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exact"/>
        <w:jc w:val="center"/>
        <w:textAlignment w:val="center"/>
        <w:rPr>
          <w:rFonts w:ascii="方正小标宋简体" w:hAnsi="方正小标宋简体" w:eastAsia="方正小标宋简体" w:cs="方正小标宋简体"/>
          <w:color w:val="000000"/>
          <w:kern w:val="0"/>
          <w:sz w:val="36"/>
          <w:szCs w:val="36"/>
        </w:rPr>
      </w:pPr>
    </w:p>
    <w:tbl>
      <w:tblPr>
        <w:tblStyle w:val="8"/>
        <w:tblW w:w="15658" w:type="dxa"/>
        <w:tblInd w:w="-122" w:type="dxa"/>
        <w:tblLayout w:type="fixed"/>
        <w:tblCellMar>
          <w:top w:w="0" w:type="dxa"/>
          <w:left w:w="108" w:type="dxa"/>
          <w:bottom w:w="0" w:type="dxa"/>
          <w:right w:w="108" w:type="dxa"/>
        </w:tblCellMar>
      </w:tblPr>
      <w:tblGrid>
        <w:gridCol w:w="480"/>
        <w:gridCol w:w="915"/>
        <w:gridCol w:w="1003"/>
        <w:gridCol w:w="962"/>
        <w:gridCol w:w="1455"/>
        <w:gridCol w:w="4605"/>
        <w:gridCol w:w="3345"/>
        <w:gridCol w:w="2893"/>
      </w:tblGrid>
      <w:tr>
        <w:trPr>
          <w:trHeight w:val="90" w:hRule="atLeast"/>
        </w:trPr>
        <w:tc>
          <w:tcPr>
            <w:tcW w:w="15658" w:type="dxa"/>
            <w:gridSpan w:val="8"/>
            <w:tcBorders>
              <w:top w:val="nil"/>
              <w:left w:val="nil"/>
              <w:bottom w:val="single" w:color="auto" w:sz="4" w:space="0"/>
              <w:right w:val="nil"/>
            </w:tcBorders>
            <w:shd w:val="clear" w:color="auto" w:fill="auto"/>
            <w:noWrap/>
            <w:vAlign w:val="center"/>
          </w:tcPr>
          <w:p>
            <w:pPr>
              <w:widowControl/>
              <w:jc w:val="center"/>
              <w:textAlignment w:val="center"/>
              <w:rPr>
                <w:rFonts w:ascii="黑体" w:hAnsi="黑体" w:eastAsia="黑体" w:cs="黑体"/>
                <w:color w:val="000000"/>
                <w:kern w:val="0"/>
                <w:sz w:val="44"/>
                <w:szCs w:val="44"/>
              </w:rPr>
            </w:pPr>
            <w:r>
              <w:rPr>
                <w:rFonts w:hint="eastAsia" w:ascii="方正小标宋简体" w:hAnsi="方正小标宋简体" w:eastAsia="方正小标宋简体" w:cs="方正小标宋简体"/>
                <w:color w:val="000000"/>
                <w:kern w:val="0"/>
                <w:sz w:val="44"/>
                <w:szCs w:val="44"/>
              </w:rPr>
              <w:t>泉州市第一批本地电商平台保供名单（一）</w:t>
            </w:r>
          </w:p>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84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平台名称</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公司</w:t>
            </w:r>
          </w:p>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所属地</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联系人</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联系</w:t>
            </w:r>
          </w:p>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电话</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简介</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操作流程</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平台链接地址（可直接登录查阅）或小程序码</w:t>
            </w:r>
          </w:p>
        </w:tc>
      </w:tr>
      <w:tr>
        <w:tblPrEx>
          <w:tblCellMar>
            <w:top w:w="0" w:type="dxa"/>
            <w:left w:w="108" w:type="dxa"/>
            <w:bottom w:w="0" w:type="dxa"/>
            <w:right w:w="108" w:type="dxa"/>
          </w:tblCellMar>
        </w:tblPrEx>
        <w:trPr>
          <w:trHeight w:val="277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礼遇</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泉州</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泉州</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柯佳红</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15692151230</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礼遇泉州是契合国家“互联网+”发展战略成立的互联网供应链平台，自主研发SAAS化的互联网+特色伴手礼+员工福利平台。为企业提供员工福利整体解决方案，用城市文创伴手礼打造一张具有专属特性的泉州名片。</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微信搜索礼遇星品，点击进入商城，线上选购。</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#小程序://礼遇星品/礼遇福利商城/UDIbLbzlumuBuvG</w:t>
            </w:r>
          </w:p>
        </w:tc>
      </w:tr>
      <w:tr>
        <w:trPr>
          <w:trHeight w:val="321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麦德龙APP</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泉州</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赖坤鹏</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15006044084</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麦德龙APP是提供麦德龙会员全渠道购物平台的重要工具。可以使用麦德龙APP不受时间场地在麦德龙线上线下购物，了解我们的新商品及促销活动信息。也可以在麦德龙APP上升级PLUS会员，尊享PLUS会员权益。</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扫描二维码下载麦德龙app，即可免费注册会员，如有需要也可升级plus会员，享受全场2000多种会员价商品。</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2"/>
                <w:szCs w:val="22"/>
              </w:rPr>
            </w:pPr>
            <w:r>
              <w:drawing>
                <wp:inline distT="0" distB="0" distL="114300" distR="114300">
                  <wp:extent cx="1320165" cy="1337310"/>
                  <wp:effectExtent l="0" t="0" r="13335" b="15240"/>
                  <wp:docPr id="2122" name="ID_1E015D80D8724FF9A4A2D4FF2E679AA6" descr="origin_img_v2_87a40398-a3a3-4cfa-ab5f-d36b1673117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2" name="ID_1E015D80D8724FF9A4A2D4FF2E679AA6" descr="origin_img_v2_87a40398-a3a3-4cfa-ab5f-d36b1673117g"/>
                          <pic:cNvPicPr>
                            <a:picLocks noChangeAspect="true"/>
                          </pic:cNvPicPr>
                        </pic:nvPicPr>
                        <pic:blipFill>
                          <a:blip r:embed="rId5"/>
                          <a:stretch>
                            <a:fillRect/>
                          </a:stretch>
                        </pic:blipFill>
                        <pic:spPr>
                          <a:xfrm>
                            <a:off x="0" y="0"/>
                            <a:ext cx="1320165" cy="1337310"/>
                          </a:xfrm>
                          <a:prstGeom prst="rect">
                            <a:avLst/>
                          </a:prstGeom>
                          <a:noFill/>
                          <a:ln w="9525">
                            <a:noFill/>
                          </a:ln>
                        </pic:spPr>
                      </pic:pic>
                    </a:graphicData>
                  </a:graphic>
                </wp:inline>
              </w:drawing>
            </w:r>
          </w:p>
        </w:tc>
      </w:tr>
      <w:tr>
        <w:trPr>
          <w:trHeight w:val="321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永辉生活</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泉州</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王建亮</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18065561588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安心宅家抗疫情 永辉服务送到家</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扫描二维码下载永辉生活app使用。</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pPr>
            <w:r>
              <w:drawing>
                <wp:inline distT="0" distB="0" distL="114300" distR="114300">
                  <wp:extent cx="1258570" cy="1682115"/>
                  <wp:effectExtent l="0" t="0" r="17780" b="13335"/>
                  <wp:docPr id="102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7" name="图片 1"/>
                          <pic:cNvPicPr>
                            <a:picLocks noChangeAspect="true"/>
                          </pic:cNvPicPr>
                        </pic:nvPicPr>
                        <pic:blipFill>
                          <a:blip r:embed="rId6"/>
                          <a:stretch>
                            <a:fillRect/>
                          </a:stretch>
                        </pic:blipFill>
                        <pic:spPr>
                          <a:xfrm>
                            <a:off x="0" y="0"/>
                            <a:ext cx="1258570" cy="168211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28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慧买买</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晋江</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颜栋金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15559075688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慧买买是一个基于小区生活场景的社区电商新零售平台，通过邻居一起拼团、一起配送、今日拼、次日达、0配送费的“预订式”宅配到家模式，实现大规模的基地直采和集约化的冷链配送，直接连通农产品生产基地与消费者。平台提供的产品包括蔬菜水果、鱼肉蛋禽、粮油副食、零食酒水等15个品类2000多个品种，可通过微信小程序订购。目前已辐射晋江、石狮、泉州、南安、漳州、厦门等地的社区。</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1.微信搜索“慧买买”小程序;</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2.通过定位或者搜索自己所住的小区或者村庄进入对应的入口;</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3.可通过产品分类或者搜索选择要购买的产品，加入购物车点击下单;</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4.填写门牌号，提交后用微信支付即可（当天23点前下的订单，次日早上会到小区，每个小区会有一个团长服务无接触送货上门，未开通的小区无法下单）。</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drawing>
                <wp:anchor distT="0" distB="0" distL="114300" distR="114300" simplePos="0" relativeHeight="251657216" behindDoc="0" locked="0" layoutInCell="1" allowOverlap="1">
                  <wp:simplePos x="0" y="0"/>
                  <wp:positionH relativeFrom="column">
                    <wp:posOffset>125730</wp:posOffset>
                  </wp:positionH>
                  <wp:positionV relativeFrom="paragraph">
                    <wp:posOffset>624205</wp:posOffset>
                  </wp:positionV>
                  <wp:extent cx="1456690" cy="1383030"/>
                  <wp:effectExtent l="0" t="0" r="10160" b="7620"/>
                  <wp:wrapNone/>
                  <wp:docPr id="30" name="图片_2"/>
                  <wp:cNvGraphicFramePr/>
                  <a:graphic xmlns:a="http://schemas.openxmlformats.org/drawingml/2006/main">
                    <a:graphicData uri="http://schemas.openxmlformats.org/drawingml/2006/picture">
                      <pic:pic xmlns:pic="http://schemas.openxmlformats.org/drawingml/2006/picture">
                        <pic:nvPicPr>
                          <pic:cNvPr id="30" name="图片_2"/>
                          <pic:cNvPicPr/>
                        </pic:nvPicPr>
                        <pic:blipFill>
                          <a:blip r:embed="rId7"/>
                          <a:stretch>
                            <a:fillRect/>
                          </a:stretch>
                        </pic:blipFill>
                        <pic:spPr>
                          <a:xfrm>
                            <a:off x="0" y="0"/>
                            <a:ext cx="1456690" cy="138303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422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靠谱</w:t>
            </w:r>
          </w:p>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邻居</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晋江</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苏玲琪</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17602194407</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靠谱邻居是一个泉州本土社区智慧新零售平台，围绕居民的一日三餐提供服务，平台目前有生鲜标品、家居百货2000多个sku，现已全部实现今日购，明早9点前配送到家。目前服务范围涉及泉州市的丰泽、鲤城、洛江，以及晋江市的桥南、紫帽、梅岭等地的社区。</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1.微信小程序搜索：靠谱邻居；</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2.进入小程序，授权注册，选择所在小区；</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3.根据自己的需求，根据平台分类进行选购，加入购物车；</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4.选购完成后，点击购物车，全选或者个别结算；</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5.点击结算，添加/选择完整的收货地址，和联系人，就可以支付了；</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6.当天23点前支付完成，次日9点前送货到家。</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drawing>
                <wp:anchor distT="0" distB="0" distL="114300" distR="114300" simplePos="0" relativeHeight="251658240" behindDoc="0" locked="0" layoutInCell="1" allowOverlap="1">
                  <wp:simplePos x="0" y="0"/>
                  <wp:positionH relativeFrom="column">
                    <wp:posOffset>58420</wp:posOffset>
                  </wp:positionH>
                  <wp:positionV relativeFrom="paragraph">
                    <wp:posOffset>614045</wp:posOffset>
                  </wp:positionV>
                  <wp:extent cx="1631950" cy="1624330"/>
                  <wp:effectExtent l="0" t="0" r="6350" b="13970"/>
                  <wp:wrapNone/>
                  <wp:docPr id="31" name="图片_1"/>
                  <wp:cNvGraphicFramePr/>
                  <a:graphic xmlns:a="http://schemas.openxmlformats.org/drawingml/2006/main">
                    <a:graphicData uri="http://schemas.openxmlformats.org/drawingml/2006/picture">
                      <pic:pic xmlns:pic="http://schemas.openxmlformats.org/drawingml/2006/picture">
                        <pic:nvPicPr>
                          <pic:cNvPr id="31" name="图片_1"/>
                          <pic:cNvPicPr/>
                        </pic:nvPicPr>
                        <pic:blipFill>
                          <a:blip r:embed="rId8"/>
                          <a:stretch>
                            <a:fillRect/>
                          </a:stretch>
                        </pic:blipFill>
                        <pic:spPr>
                          <a:xfrm>
                            <a:off x="0" y="0"/>
                            <a:ext cx="1631950" cy="1624330"/>
                          </a:xfrm>
                          <a:prstGeom prst="rect">
                            <a:avLst/>
                          </a:prstGeom>
                          <a:noFill/>
                          <a:ln>
                            <a:noFill/>
                          </a:ln>
                        </pic:spPr>
                      </pic:pic>
                    </a:graphicData>
                  </a:graphic>
                </wp:anchor>
              </w:drawing>
            </w:r>
          </w:p>
        </w:tc>
      </w:tr>
      <w:tr>
        <w:trPr>
          <w:trHeight w:val="422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禾康</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好农</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安溪</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林思达</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18698380708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禾康好农安溪公司主营农产品供应链服务，帮助企业销售禽畜、菜干、茶叶等农产品。</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微信搜索小程序禾康优选，点击进入商城，线上选购。</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#小程序://禾康优选/Nm47SD0ERkMgMkd</w:t>
            </w:r>
          </w:p>
        </w:tc>
      </w:tr>
      <w:tr>
        <w:trPr>
          <w:trHeight w:val="2614"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御品</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龙涓</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安溪</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李火金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13665976999</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是安溪御品龙涓农业专业合作社旗下一个平台，致力于打造农产品品牌，主要销售贡糖、香菇、土鸡鸭等特色山货。</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微信搜索小程序御品龙涓，点击进入商城，线上选购。</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drawing>
                <wp:anchor distT="0" distB="0" distL="114300" distR="114300" simplePos="0" relativeHeight="251658240" behindDoc="0" locked="0" layoutInCell="1" allowOverlap="1">
                  <wp:simplePos x="0" y="0"/>
                  <wp:positionH relativeFrom="column">
                    <wp:posOffset>146685</wp:posOffset>
                  </wp:positionH>
                  <wp:positionV relativeFrom="paragraph">
                    <wp:posOffset>81280</wp:posOffset>
                  </wp:positionV>
                  <wp:extent cx="1477010" cy="1478915"/>
                  <wp:effectExtent l="0" t="0" r="8890" b="6985"/>
                  <wp:wrapNone/>
                  <wp:docPr id="29" name="图片_4"/>
                  <wp:cNvGraphicFramePr/>
                  <a:graphic xmlns:a="http://schemas.openxmlformats.org/drawingml/2006/main">
                    <a:graphicData uri="http://schemas.openxmlformats.org/drawingml/2006/picture">
                      <pic:pic xmlns:pic="http://schemas.openxmlformats.org/drawingml/2006/picture">
                        <pic:nvPicPr>
                          <pic:cNvPr id="29" name="图片_4"/>
                          <pic:cNvPicPr/>
                        </pic:nvPicPr>
                        <pic:blipFill>
                          <a:blip r:embed="rId9"/>
                          <a:stretch>
                            <a:fillRect/>
                          </a:stretch>
                        </pic:blipFill>
                        <pic:spPr>
                          <a:xfrm>
                            <a:off x="0" y="0"/>
                            <a:ext cx="1477010" cy="14789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21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快马</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鲜生</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安溪</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林煜铭</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15606098897</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是一家面向B端及C端、拥有自建仓配体系的本地生鲜供应链电商，在我县的1个购物广场、8个社区、1个市场已设有仓配，主要为社区、居民提供粮油、调味品、蔬菜、水产品、肉禽蛋、水果等生鲜供应服务。</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微信搜索小程序快马鲜生优选，点击进入商城，线上选购。</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#小程序://快马鲜生/aDxq9ykewbC6D6H</w:t>
            </w:r>
          </w:p>
        </w:tc>
      </w:tr>
      <w:tr>
        <w:tblPrEx>
          <w:tblCellMar>
            <w:top w:w="0" w:type="dxa"/>
            <w:left w:w="108" w:type="dxa"/>
            <w:bottom w:w="0" w:type="dxa"/>
            <w:right w:w="108" w:type="dxa"/>
          </w:tblCellMar>
        </w:tblPrEx>
        <w:trPr>
          <w:trHeight w:val="173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惠安</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优选</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惠安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邱良辉</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15059535237</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惠安美食攻略，助力本地美食商户快速恢复生产。</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微信搜索小程序惠安优选，点击登入即可。</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#小程序://惠安优选/4KiZhusrDBHLSMF</w:t>
            </w:r>
          </w:p>
        </w:tc>
      </w:tr>
      <w:tr>
        <w:trPr>
          <w:trHeight w:val="178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兴源购物商城</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台投</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黄丽娥</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13959970225</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台商区兴源购物商场线上小程序。</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微信小程序搜索“兴源购物商城”,线上选购，满58元免运费，在小程序覆盖范围内送货到家。</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#小程序://兴源购物商城/L8OLYMHzRbGXtXj</w:t>
            </w:r>
          </w:p>
        </w:tc>
      </w:tr>
      <w:tr>
        <w:trPr>
          <w:trHeight w:val="298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泉港好店</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泉港</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吴海祥</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15659489888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汇集泉港300多合作商家，粉丝用户95600人。</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点击下单，生成核销码，扫码（密码）确认收货。</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https://www.qgjyw.cn/app/index.php?i=2&amp;c=entry&amp;m=weliam_merchant&amp;p=dashboard&amp;ac=home&amp;do=index&amp;wxref=mp.weixin.qq.com&amp;areaid=350505</w:t>
            </w:r>
          </w:p>
        </w:tc>
      </w:tr>
      <w:tr>
        <w:tblPrEx>
          <w:tblCellMar>
            <w:top w:w="0" w:type="dxa"/>
            <w:left w:w="108" w:type="dxa"/>
            <w:bottom w:w="0" w:type="dxa"/>
            <w:right w:w="108" w:type="dxa"/>
          </w:tblCellMar>
        </w:tblPrEx>
        <w:trPr>
          <w:trHeight w:val="506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佳龙</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商城</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卢春凤</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13799568058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福建佳龙连锁企业：佳龙25年超市运营基础，8年专业中央厨房食材配送、企事业单位福利配送经验，占地30亩物流分拣配送中心，30辆自营配送车队。24小时生鲜分拣中心，专业数据信息处理服务中心，配备专业检测室、设备、人员，服务上百家企事业单位、学校、大型企业客户，政府定点平价超市。佳龙团购配送，致力打造南安本土专业、安全、高效的服务标杆，我们就在您身边。团购服务热线:15060969008。</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识别二维码，进入商城即可</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购物。</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drawing>
                <wp:inline distT="0" distB="0" distL="114300" distR="114300">
                  <wp:extent cx="2019300" cy="2828925"/>
                  <wp:effectExtent l="0" t="0" r="0" b="9525"/>
                  <wp:docPr id="28" name="图片 1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13" descr="IMG_256"/>
                          <pic:cNvPicPr>
                            <a:picLocks noChangeAspect="true"/>
                          </pic:cNvPicPr>
                        </pic:nvPicPr>
                        <pic:blipFill>
                          <a:blip r:embed="rId10"/>
                          <a:stretch>
                            <a:fillRect/>
                          </a:stretch>
                        </pic:blipFill>
                        <pic:spPr>
                          <a:xfrm>
                            <a:off x="0" y="0"/>
                            <a:ext cx="2019300" cy="282892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3546"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新百姓购物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广场</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柯俊旭</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15859765825</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泉州市裕民贸易发展有限公司，取之于民，用之于民。二十几年的传统商超，专注于零售行业的服务，全年无休。</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登入新百姓小程序步骤：</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微信扫一扫或可直接通过小程序搜索“新百姓购物广场”登入线上商城下订单问题随时打电话，随时为您解决。</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电话：15859765825/0595-86882813</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drawing>
                <wp:inline distT="0" distB="0" distL="114300" distR="114300">
                  <wp:extent cx="1400175" cy="1400175"/>
                  <wp:effectExtent l="0" t="0" r="9525" b="9525"/>
                  <wp:docPr id="27" name="图片 14"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14" descr="IMG_257"/>
                          <pic:cNvPicPr>
                            <a:picLocks noChangeAspect="true"/>
                          </pic:cNvPicPr>
                        </pic:nvPicPr>
                        <pic:blipFill>
                          <a:blip r:embed="rId11"/>
                          <a:stretch>
                            <a:fillRect/>
                          </a:stretch>
                        </pic:blipFill>
                        <pic:spPr>
                          <a:xfrm>
                            <a:off x="0" y="0"/>
                            <a:ext cx="1400175" cy="1400175"/>
                          </a:xfrm>
                          <a:prstGeom prst="rect">
                            <a:avLst/>
                          </a:prstGeom>
                          <a:noFill/>
                          <a:ln w="9525">
                            <a:noFill/>
                          </a:ln>
                        </pic:spPr>
                      </pic:pic>
                    </a:graphicData>
                  </a:graphic>
                </wp:inline>
              </w:drawing>
            </w:r>
          </w:p>
        </w:tc>
      </w:tr>
      <w:tr>
        <w:trPr>
          <w:trHeight w:val="445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向阳</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花开馆</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林祥桂</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18050878971</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向阳花开原生态农产品体验馆和南安市花开农场来自高海拔、原生态的南安市向阳乡。线下花开农场通过挂钩农户贫困户养殖种植，在通过互联网销售，收购回收农产品，由向阳农业创客抱团组织的向阳花开农产品馆，欲在各城市开设的一家原生态农产品体验馆，致力于助推原生态农产品销售，慢生活生态旅游体验，农产品产业化升级，以展示销售原生态农产品、推广健康食材、美丽乡村特色旅游，传播养生膳食理念为服务宗旨。</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识别二维码，进入即可购物。</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drawing>
                <wp:inline distT="0" distB="0" distL="114300" distR="114300">
                  <wp:extent cx="1606550" cy="1932940"/>
                  <wp:effectExtent l="0" t="0" r="12700" b="10160"/>
                  <wp:docPr id="26" name="图片 15"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15" descr="IMG_258"/>
                          <pic:cNvPicPr>
                            <a:picLocks noChangeAspect="true"/>
                          </pic:cNvPicPr>
                        </pic:nvPicPr>
                        <pic:blipFill>
                          <a:blip r:embed="rId12"/>
                          <a:stretch>
                            <a:fillRect/>
                          </a:stretch>
                        </pic:blipFill>
                        <pic:spPr>
                          <a:xfrm>
                            <a:off x="0" y="0"/>
                            <a:ext cx="1606550" cy="1932940"/>
                          </a:xfrm>
                          <a:prstGeom prst="rect">
                            <a:avLst/>
                          </a:prstGeom>
                          <a:noFill/>
                          <a:ln w="9525">
                            <a:noFill/>
                          </a:ln>
                        </pic:spPr>
                      </pic:pic>
                    </a:graphicData>
                  </a:graphic>
                </wp:inline>
              </w:drawing>
            </w:r>
          </w:p>
        </w:tc>
      </w:tr>
      <w:tr>
        <w:trPr>
          <w:trHeight w:val="422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乡约</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向阳</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林祥桂</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18050878971</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乡约向阳线上销售农产品。</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识别二维码，进入即可购物。</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drawing>
                <wp:inline distT="0" distB="0" distL="114300" distR="114300">
                  <wp:extent cx="1323340" cy="1604645"/>
                  <wp:effectExtent l="0" t="0" r="10160" b="14605"/>
                  <wp:docPr id="25" name="图片 16"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16" descr="IMG_259"/>
                          <pic:cNvPicPr>
                            <a:picLocks noChangeAspect="true"/>
                          </pic:cNvPicPr>
                        </pic:nvPicPr>
                        <pic:blipFill>
                          <a:blip r:embed="rId13"/>
                          <a:stretch>
                            <a:fillRect/>
                          </a:stretch>
                        </pic:blipFill>
                        <pic:spPr>
                          <a:xfrm>
                            <a:off x="0" y="0"/>
                            <a:ext cx="1323340" cy="160464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240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海禹贡水产云平台</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黄源结</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18911321788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以F2BC从工厂到C端的自营高档水产食品平台。</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微信扫一扫或可直接通过小程序搜索“海禹贡水产云平台”登入线上商城下订单。</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drawing>
                <wp:inline distT="0" distB="0" distL="114300" distR="114300">
                  <wp:extent cx="1522095" cy="1463040"/>
                  <wp:effectExtent l="0" t="0" r="1905" b="3810"/>
                  <wp:docPr id="24" name="图片 17"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17" descr="IMG_260"/>
                          <pic:cNvPicPr>
                            <a:picLocks noChangeAspect="true"/>
                          </pic:cNvPicPr>
                        </pic:nvPicPr>
                        <pic:blipFill>
                          <a:blip r:embed="rId14"/>
                          <a:stretch>
                            <a:fillRect/>
                          </a:stretch>
                        </pic:blipFill>
                        <pic:spPr>
                          <a:xfrm>
                            <a:off x="0" y="0"/>
                            <a:ext cx="1522095" cy="146304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2400"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金淘</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文旅</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南安</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洪艳玲</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15980303313</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222222"/>
                <w:sz w:val="24"/>
              </w:rPr>
            </w:pPr>
            <w:r>
              <w:rPr>
                <w:rFonts w:hint="eastAsia" w:ascii="仿宋" w:hAnsi="仿宋" w:eastAsia="仿宋" w:cs="仿宋"/>
                <w:color w:val="222222"/>
                <w:kern w:val="0"/>
                <w:sz w:val="24"/>
              </w:rPr>
              <w:t>“金淘文旅</w:t>
            </w:r>
            <w:r>
              <w:rPr>
                <w:rFonts w:hint="eastAsia" w:ascii="仿宋" w:hAnsi="仿宋" w:eastAsia="仿宋" w:cs="仿宋"/>
                <w:color w:val="333333"/>
                <w:kern w:val="0"/>
                <w:sz w:val="24"/>
              </w:rPr>
              <w:t>”</w:t>
            </w:r>
            <w:r>
              <w:rPr>
                <w:rStyle w:val="17"/>
                <w:rFonts w:hint="default"/>
                <w:sz w:val="24"/>
                <w:szCs w:val="24"/>
              </w:rPr>
              <w:t>小程序，游客们可通过线上平台领略金淘风景名胜，购买金淘名优特产，还可以查看金淘旅游攻略，在线预约住宿、餐厅等。</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1.扫描微信小程序二维码进入商城；</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2.挑选喜欢的特产；</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3.点击购物车，进行结算，并填写收货地址；</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4.点击确认付款进行下单。</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drawing>
                <wp:inline distT="0" distB="0" distL="114300" distR="114300">
                  <wp:extent cx="1152525" cy="1169035"/>
                  <wp:effectExtent l="0" t="0" r="9525" b="12065"/>
                  <wp:docPr id="23" name="图片 18"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18" descr="IMG_261"/>
                          <pic:cNvPicPr>
                            <a:picLocks noChangeAspect="true"/>
                          </pic:cNvPicPr>
                        </pic:nvPicPr>
                        <pic:blipFill>
                          <a:blip r:embed="rId15"/>
                          <a:stretch>
                            <a:fillRect/>
                          </a:stretch>
                        </pic:blipFill>
                        <pic:spPr>
                          <a:xfrm>
                            <a:off x="0" y="0"/>
                            <a:ext cx="1152525" cy="1169035"/>
                          </a:xfrm>
                          <a:prstGeom prst="rect">
                            <a:avLst/>
                          </a:prstGeom>
                          <a:noFill/>
                          <a:ln w="9525">
                            <a:noFill/>
                          </a:ln>
                        </pic:spPr>
                      </pic:pic>
                    </a:graphicData>
                  </a:graphic>
                </wp:inline>
              </w:drawing>
            </w:r>
          </w:p>
        </w:tc>
      </w:tr>
    </w:tbl>
    <w:p>
      <w:pPr>
        <w:widowControl/>
        <w:jc w:val="center"/>
        <w:textAlignment w:val="center"/>
        <w:rPr>
          <w:rFonts w:ascii="仿宋" w:hAnsi="仿宋" w:eastAsia="仿宋" w:cs="仿宋"/>
          <w:color w:val="222222"/>
          <w:spacing w:val="8"/>
          <w:sz w:val="32"/>
          <w:szCs w:val="32"/>
          <w:shd w:val="clear" w:color="auto" w:fill="FFFFFF"/>
        </w:rPr>
      </w:pPr>
      <w:r>
        <w:rPr>
          <w:rFonts w:hint="eastAsia" w:ascii="方正小标宋简体" w:hAnsi="方正小标宋简体" w:eastAsia="方正小标宋简体" w:cs="方正小标宋简体"/>
          <w:color w:val="000000"/>
          <w:kern w:val="0"/>
          <w:sz w:val="44"/>
          <w:szCs w:val="44"/>
        </w:rPr>
        <w:t>泉州市第一批本地电商平台保供名单（二）</w:t>
      </w:r>
    </w:p>
    <w:tbl>
      <w:tblPr>
        <w:tblStyle w:val="8"/>
        <w:tblW w:w="15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695"/>
        <w:gridCol w:w="2791"/>
        <w:gridCol w:w="2355"/>
        <w:gridCol w:w="1814"/>
        <w:gridCol w:w="2430"/>
        <w:gridCol w:w="126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74" w:type="dxa"/>
            <w:vAlign w:val="center"/>
          </w:tcPr>
          <w:p>
            <w:pPr>
              <w:widowControl/>
              <w:rPr>
                <w:rFonts w:ascii="黑体" w:hAnsi="黑体" w:eastAsia="黑体" w:cs="黑体"/>
                <w:kern w:val="0"/>
                <w:sz w:val="24"/>
              </w:rPr>
            </w:pPr>
            <w:r>
              <w:rPr>
                <w:rFonts w:hint="eastAsia" w:ascii="黑体" w:hAnsi="黑体" w:eastAsia="黑体" w:cs="黑体"/>
                <w:kern w:val="0"/>
                <w:sz w:val="24"/>
              </w:rPr>
              <w:t>序号</w:t>
            </w:r>
          </w:p>
        </w:tc>
        <w:tc>
          <w:tcPr>
            <w:tcW w:w="1695"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县（市、区）</w:t>
            </w:r>
          </w:p>
        </w:tc>
        <w:tc>
          <w:tcPr>
            <w:tcW w:w="2791"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企业名称</w:t>
            </w:r>
          </w:p>
        </w:tc>
        <w:tc>
          <w:tcPr>
            <w:tcW w:w="2355"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电商平台名称</w:t>
            </w:r>
          </w:p>
        </w:tc>
        <w:tc>
          <w:tcPr>
            <w:tcW w:w="1814"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平台主营产品</w:t>
            </w:r>
          </w:p>
        </w:tc>
        <w:tc>
          <w:tcPr>
            <w:tcW w:w="2430"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平台链接地址</w:t>
            </w:r>
          </w:p>
          <w:p>
            <w:pPr>
              <w:widowControl/>
              <w:jc w:val="center"/>
              <w:rPr>
                <w:rFonts w:ascii="黑体" w:hAnsi="黑体" w:eastAsia="黑体" w:cs="黑体"/>
                <w:kern w:val="0"/>
                <w:sz w:val="24"/>
              </w:rPr>
            </w:pPr>
            <w:r>
              <w:rPr>
                <w:rFonts w:hint="eastAsia" w:ascii="黑体" w:hAnsi="黑体" w:eastAsia="黑体" w:cs="黑体"/>
                <w:kern w:val="0"/>
                <w:sz w:val="24"/>
              </w:rPr>
              <w:t>（可直接登录查阅）</w:t>
            </w:r>
          </w:p>
        </w:tc>
        <w:tc>
          <w:tcPr>
            <w:tcW w:w="1260"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联系人</w:t>
            </w:r>
          </w:p>
        </w:tc>
        <w:tc>
          <w:tcPr>
            <w:tcW w:w="1681" w:type="dxa"/>
            <w:vAlign w:val="center"/>
          </w:tcPr>
          <w:p>
            <w:pPr>
              <w:widowControl/>
              <w:jc w:val="center"/>
              <w:rPr>
                <w:rFonts w:ascii="黑体" w:hAnsi="黑体" w:eastAsia="黑体" w:cs="黑体"/>
                <w:kern w:val="0"/>
                <w:sz w:val="24"/>
              </w:rPr>
            </w:pPr>
            <w:r>
              <w:rPr>
                <w:rFonts w:hint="eastAsia" w:ascii="黑体" w:hAnsi="黑体" w:eastAsia="黑体" w:cs="黑体"/>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9"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169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鲤城区</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中国邮政集团公司泉州市分公司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邮乐购</w:t>
            </w:r>
          </w:p>
          <w:p>
            <w:pPr>
              <w:widowControl/>
              <w:jc w:val="center"/>
              <w:rPr>
                <w:rFonts w:ascii="仿宋" w:hAnsi="仿宋" w:eastAsia="仿宋" w:cs="仿宋"/>
                <w:kern w:val="0"/>
                <w:sz w:val="24"/>
              </w:rPr>
            </w:pPr>
            <w:r>
              <w:rPr>
                <w:rFonts w:hint="eastAsia" w:ascii="仿宋" w:hAnsi="仿宋" w:eastAsia="仿宋" w:cs="仿宋"/>
                <w:kern w:val="0"/>
                <w:sz w:val="24"/>
              </w:rPr>
              <w:t>（电商平台）</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农产品</w:t>
            </w:r>
          </w:p>
        </w:tc>
        <w:tc>
          <w:tcPr>
            <w:tcW w:w="2430" w:type="dxa"/>
            <w:vAlign w:val="center"/>
          </w:tcPr>
          <w:p>
            <w:pPr>
              <w:widowControl/>
              <w:tabs>
                <w:tab w:val="left" w:pos="261"/>
              </w:tabs>
              <w:jc w:val="center"/>
              <w:rPr>
                <w:rFonts w:ascii="仿宋" w:hAnsi="仿宋" w:eastAsia="仿宋" w:cs="仿宋"/>
                <w:kern w:val="0"/>
                <w:sz w:val="24"/>
              </w:rPr>
            </w:pPr>
            <w:r>
              <w:rPr>
                <w:rFonts w:hint="eastAsia" w:ascii="仿宋" w:hAnsi="仿宋" w:eastAsia="仿宋" w:cs="仿宋"/>
                <w:kern w:val="0"/>
                <w:sz w:val="24"/>
              </w:rPr>
              <w:t>http://np.ule.com/store/23587.html?uspm=3.32.1503_L4734081_T473408101_S500_M800128934.1407.1.1</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傅晓峰</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13805929219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6"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2</w:t>
            </w:r>
          </w:p>
        </w:tc>
        <w:tc>
          <w:tcPr>
            <w:tcW w:w="169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丰泽区</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泉州市全福农场有限公司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全福农场</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草莓，圣女果，芭乐，甘蔗，</w:t>
            </w:r>
          </w:p>
          <w:p>
            <w:pPr>
              <w:widowControl/>
              <w:jc w:val="center"/>
              <w:rPr>
                <w:rFonts w:ascii="仿宋" w:hAnsi="仿宋" w:eastAsia="仿宋" w:cs="仿宋"/>
                <w:kern w:val="0"/>
                <w:sz w:val="24"/>
              </w:rPr>
            </w:pPr>
            <w:r>
              <w:rPr>
                <w:rFonts w:hint="eastAsia" w:ascii="仿宋" w:hAnsi="仿宋" w:eastAsia="仿宋" w:cs="仿宋"/>
                <w:kern w:val="0"/>
                <w:sz w:val="24"/>
              </w:rPr>
              <w:t>大米</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#小程序://全福农场/lYwgqKfDpq59idg</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刘全福</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13338571871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4"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3</w:t>
            </w:r>
          </w:p>
        </w:tc>
        <w:tc>
          <w:tcPr>
            <w:tcW w:w="1695" w:type="dxa"/>
            <w:vMerge w:val="continue"/>
            <w:vAlign w:val="center"/>
          </w:tcPr>
          <w:p>
            <w:pPr>
              <w:widowControl/>
              <w:jc w:val="center"/>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福建西筹大农业发展</w:t>
            </w:r>
          </w:p>
          <w:p>
            <w:pPr>
              <w:widowControl/>
              <w:jc w:val="center"/>
              <w:rPr>
                <w:rFonts w:ascii="仿宋" w:hAnsi="仿宋" w:eastAsia="仿宋" w:cs="仿宋"/>
                <w:kern w:val="0"/>
                <w:sz w:val="24"/>
              </w:rPr>
            </w:pPr>
            <w:r>
              <w:rPr>
                <w:rFonts w:hint="eastAsia" w:ascii="仿宋" w:hAnsi="仿宋" w:eastAsia="仿宋" w:cs="仿宋"/>
                <w:kern w:val="0"/>
                <w:sz w:val="24"/>
              </w:rPr>
              <w:t>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西畴商城</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果蔬、禽畜肉类、水产海鲜、米面粮油、干货调料、散装食品、</w:t>
            </w:r>
          </w:p>
          <w:p>
            <w:pPr>
              <w:widowControl/>
              <w:jc w:val="center"/>
              <w:rPr>
                <w:rFonts w:ascii="仿宋" w:hAnsi="仿宋" w:eastAsia="仿宋" w:cs="仿宋"/>
                <w:kern w:val="0"/>
                <w:sz w:val="24"/>
              </w:rPr>
            </w:pPr>
            <w:r>
              <w:rPr>
                <w:rFonts w:hint="eastAsia" w:ascii="仿宋" w:hAnsi="仿宋" w:eastAsia="仿宋" w:cs="仿宋"/>
                <w:kern w:val="0"/>
                <w:sz w:val="24"/>
              </w:rPr>
              <w:t>预包装食品</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#小程序://西畴商城/首页/1m5nY81xtzxxCrp https://bshop.guanmai.cn/v587/?cms_key=xcdny</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刘志军</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17759981002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4</w:t>
            </w:r>
          </w:p>
        </w:tc>
        <w:tc>
          <w:tcPr>
            <w:tcW w:w="169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洛江区</w:t>
            </w:r>
          </w:p>
        </w:tc>
        <w:tc>
          <w:tcPr>
            <w:tcW w:w="2791" w:type="dxa"/>
            <w:vAlign w:val="center"/>
          </w:tcPr>
          <w:p>
            <w:pPr>
              <w:widowControl/>
              <w:jc w:val="center"/>
              <w:rPr>
                <w:rFonts w:ascii="仿宋" w:hAnsi="仿宋" w:eastAsia="仿宋" w:cs="仿宋"/>
                <w:kern w:val="0"/>
                <w:sz w:val="24"/>
                <w:szCs w:val="22"/>
              </w:rPr>
            </w:pPr>
            <w:r>
              <w:rPr>
                <w:rFonts w:hint="eastAsia" w:ascii="仿宋" w:hAnsi="仿宋" w:eastAsia="仿宋" w:cs="仿宋"/>
                <w:kern w:val="0"/>
                <w:sz w:val="24"/>
              </w:rPr>
              <w:t>福建朵米网络科技有限公司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朵米网</w:t>
            </w:r>
          </w:p>
          <w:p>
            <w:pPr>
              <w:widowControl/>
              <w:jc w:val="center"/>
              <w:rPr>
                <w:rFonts w:ascii="仿宋" w:hAnsi="仿宋" w:eastAsia="仿宋" w:cs="仿宋"/>
                <w:kern w:val="0"/>
                <w:sz w:val="24"/>
                <w:szCs w:val="22"/>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生鲜、鸡鸭、</w:t>
            </w:r>
          </w:p>
          <w:p>
            <w:pPr>
              <w:widowControl/>
              <w:jc w:val="center"/>
              <w:rPr>
                <w:rFonts w:ascii="仿宋" w:hAnsi="仿宋" w:eastAsia="仿宋" w:cs="仿宋"/>
                <w:kern w:val="0"/>
                <w:sz w:val="24"/>
              </w:rPr>
            </w:pPr>
            <w:r>
              <w:rPr>
                <w:rFonts w:hint="eastAsia" w:ascii="仿宋" w:hAnsi="仿宋" w:eastAsia="仿宋" w:cs="仿宋"/>
                <w:kern w:val="0"/>
                <w:sz w:val="24"/>
              </w:rPr>
              <w:t>米粉、蜂蜜、</w:t>
            </w:r>
          </w:p>
          <w:p>
            <w:pPr>
              <w:widowControl/>
              <w:jc w:val="center"/>
              <w:rPr>
                <w:rFonts w:ascii="仿宋" w:hAnsi="仿宋" w:eastAsia="仿宋" w:cs="仿宋"/>
                <w:kern w:val="0"/>
                <w:sz w:val="24"/>
                <w:szCs w:val="22"/>
              </w:rPr>
            </w:pPr>
            <w:r>
              <w:rPr>
                <w:rFonts w:hint="eastAsia" w:ascii="仿宋" w:hAnsi="仿宋" w:eastAsia="仿宋" w:cs="仿宋"/>
                <w:kern w:val="0"/>
                <w:sz w:val="24"/>
              </w:rPr>
              <w:t>生猪等</w:t>
            </w:r>
          </w:p>
        </w:tc>
        <w:tc>
          <w:tcPr>
            <w:tcW w:w="2430" w:type="dxa"/>
            <w:vAlign w:val="center"/>
          </w:tcPr>
          <w:p>
            <w:pPr>
              <w:widowControl/>
              <w:jc w:val="center"/>
              <w:rPr>
                <w:rFonts w:ascii="Times New Roman" w:hAnsi="Times New Roman" w:cs="Times New Roman"/>
                <w:kern w:val="0"/>
                <w:sz w:val="24"/>
                <w:szCs w:val="22"/>
              </w:rPr>
            </w:pPr>
            <w:r>
              <w:rPr>
                <w:rFonts w:ascii="Times New Roman" w:hAnsi="Times New Roman" w:cs="Times New Roman"/>
                <w:kern w:val="0"/>
                <w:sz w:val="24"/>
              </w:rPr>
              <w:drawing>
                <wp:inline distT="0" distB="0" distL="0" distR="0">
                  <wp:extent cx="887730" cy="887730"/>
                  <wp:effectExtent l="0" t="0" r="7620" b="762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887730" cy="887730"/>
                          </a:xfrm>
                          <a:prstGeom prst="rect">
                            <a:avLst/>
                          </a:prstGeom>
                          <a:noFill/>
                          <a:ln>
                            <a:noFill/>
                          </a:ln>
                        </pic:spPr>
                      </pic:pic>
                    </a:graphicData>
                  </a:graphic>
                </wp:inline>
              </w:drawing>
            </w:r>
            <w:r>
              <w:rPr>
                <w:rFonts w:ascii="Times New Roman" w:hAnsi="Times New Roman" w:cs="Times New Roman"/>
                <w:kern w:val="0"/>
                <w:sz w:val="24"/>
              </w:rPr>
              <w:drawing>
                <wp:inline distT="0" distB="0" distL="0" distR="0">
                  <wp:extent cx="784225" cy="784225"/>
                  <wp:effectExtent l="0" t="0" r="15875" b="1587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17" cstate="print">
                            <a:extLst>
                              <a:ext uri="{28A0092B-C50C-407E-A947-70E740481C1C}">
                                <a14:useLocalDpi xmlns:a14="http://schemas.microsoft.com/office/drawing/2010/main" val="false"/>
                              </a:ext>
                            </a:extLst>
                          </a:blip>
                          <a:srcRect/>
                          <a:stretch>
                            <a:fillRect/>
                          </a:stretch>
                        </pic:blipFill>
                        <pic:spPr>
                          <a:xfrm>
                            <a:off x="0" y="0"/>
                            <a:ext cx="784225" cy="784225"/>
                          </a:xfrm>
                          <a:prstGeom prst="rect">
                            <a:avLst/>
                          </a:prstGeom>
                          <a:noFill/>
                          <a:ln>
                            <a:noFill/>
                          </a:ln>
                        </pic:spPr>
                      </pic:pic>
                    </a:graphicData>
                  </a:graphic>
                </wp:inline>
              </w:drawing>
            </w:r>
            <w:r>
              <w:rPr>
                <w:rFonts w:ascii="Times New Roman" w:hAnsi="Times New Roman" w:cs="Times New Roman"/>
                <w:kern w:val="0"/>
                <w:sz w:val="24"/>
              </w:rPr>
              <w:drawing>
                <wp:inline distT="0" distB="0" distL="0" distR="0">
                  <wp:extent cx="790575" cy="790575"/>
                  <wp:effectExtent l="0" t="0" r="9525" b="9525"/>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noChangeArrowheads="true"/>
                          </pic:cNvPicPr>
                        </pic:nvPicPr>
                        <pic:blipFill>
                          <a:blip r:embed="rId18" cstate="print">
                            <a:extLst>
                              <a:ext uri="{28A0092B-C50C-407E-A947-70E740481C1C}">
                                <a14:useLocalDpi xmlns:a14="http://schemas.microsoft.com/office/drawing/2010/main" val="false"/>
                              </a:ext>
                            </a:extLst>
                          </a:blip>
                          <a:srcRect/>
                          <a:stretch>
                            <a:fillRect/>
                          </a:stretch>
                        </pic:blipFill>
                        <pic:spPr>
                          <a:xfrm>
                            <a:off x="0" y="0"/>
                            <a:ext cx="790575" cy="790575"/>
                          </a:xfrm>
                          <a:prstGeom prst="rect">
                            <a:avLst/>
                          </a:prstGeom>
                          <a:noFill/>
                          <a:ln>
                            <a:noFill/>
                          </a:ln>
                        </pic:spPr>
                      </pic:pic>
                    </a:graphicData>
                  </a:graphic>
                </wp:inline>
              </w:drawing>
            </w:r>
          </w:p>
        </w:tc>
        <w:tc>
          <w:tcPr>
            <w:tcW w:w="1260" w:type="dxa"/>
            <w:vAlign w:val="center"/>
          </w:tcPr>
          <w:p>
            <w:pPr>
              <w:widowControl/>
              <w:jc w:val="center"/>
              <w:rPr>
                <w:rFonts w:ascii="仿宋" w:hAnsi="仿宋" w:eastAsia="仿宋" w:cs="仿宋"/>
                <w:kern w:val="0"/>
                <w:sz w:val="24"/>
                <w:szCs w:val="22"/>
              </w:rPr>
            </w:pPr>
            <w:r>
              <w:rPr>
                <w:rFonts w:hint="eastAsia" w:ascii="仿宋" w:hAnsi="仿宋" w:eastAsia="仿宋" w:cs="仿宋"/>
                <w:kern w:val="0"/>
                <w:sz w:val="24"/>
              </w:rPr>
              <w:t>廖扬均</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13905953063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5</w:t>
            </w:r>
          </w:p>
        </w:tc>
        <w:tc>
          <w:tcPr>
            <w:tcW w:w="169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晋江市</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晋江乡村驿站电子商务</w:t>
            </w:r>
          </w:p>
          <w:p>
            <w:pPr>
              <w:widowControl/>
              <w:jc w:val="center"/>
              <w:rPr>
                <w:rFonts w:ascii="仿宋" w:hAnsi="仿宋" w:eastAsia="仿宋" w:cs="仿宋"/>
                <w:kern w:val="0"/>
                <w:sz w:val="24"/>
              </w:rPr>
            </w:pPr>
            <w:r>
              <w:rPr>
                <w:rFonts w:hint="eastAsia" w:ascii="仿宋" w:hAnsi="仿宋" w:eastAsia="仿宋" w:cs="仿宋"/>
                <w:kern w:val="0"/>
                <w:sz w:val="24"/>
              </w:rPr>
              <w:t>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晋享购</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农特产品</w:t>
            </w:r>
          </w:p>
        </w:tc>
        <w:tc>
          <w:tcPr>
            <w:tcW w:w="2430" w:type="dxa"/>
            <w:vAlign w:val="center"/>
          </w:tcPr>
          <w:p>
            <w:pPr>
              <w:pStyle w:val="6"/>
              <w:widowControl/>
              <w:shd w:val="clear" w:color="auto" w:fill="FFFFFF"/>
              <w:jc w:val="center"/>
              <w:rPr>
                <w:rFonts w:hint="default" w:ascii="仿宋" w:hAnsi="仿宋" w:eastAsia="仿宋" w:cs="仿宋"/>
                <w:color w:val="000000"/>
              </w:rPr>
            </w:pPr>
            <w:r>
              <w:rPr>
                <w:rFonts w:ascii="仿宋" w:hAnsi="仿宋" w:eastAsia="仿宋" w:cs="仿宋"/>
                <w:color w:val="000000"/>
                <w:shd w:val="clear" w:color="auto" w:fill="FFFFFF"/>
              </w:rPr>
              <w:t>#小程序://晋享购/8k6DoYtXhcLToMp</w:t>
            </w:r>
          </w:p>
          <w:p>
            <w:pPr>
              <w:widowControl/>
              <w:jc w:val="center"/>
              <w:rPr>
                <w:rFonts w:ascii="仿宋" w:hAnsi="仿宋" w:eastAsia="仿宋" w:cs="仿宋"/>
                <w:kern w:val="0"/>
                <w:sz w:val="24"/>
              </w:rPr>
            </w:pP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周畅</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19105950596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6</w:t>
            </w:r>
          </w:p>
        </w:tc>
        <w:tc>
          <w:tcPr>
            <w:tcW w:w="1695" w:type="dxa"/>
            <w:vMerge w:val="continue"/>
            <w:vAlign w:val="center"/>
          </w:tcPr>
          <w:p>
            <w:pPr>
              <w:widowControl/>
              <w:jc w:val="center"/>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晋江市园绿园农林</w:t>
            </w:r>
          </w:p>
          <w:p>
            <w:pPr>
              <w:widowControl/>
              <w:jc w:val="center"/>
              <w:rPr>
                <w:rFonts w:ascii="仿宋" w:hAnsi="仿宋" w:eastAsia="仿宋" w:cs="仿宋"/>
                <w:kern w:val="0"/>
                <w:sz w:val="24"/>
              </w:rPr>
            </w:pPr>
            <w:r>
              <w:rPr>
                <w:rFonts w:hint="eastAsia" w:ascii="仿宋" w:hAnsi="仿宋" w:eastAsia="仿宋" w:cs="仿宋"/>
                <w:kern w:val="0"/>
                <w:sz w:val="24"/>
              </w:rPr>
              <w:t>专业合作社</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生态圈龙创网</w:t>
            </w:r>
          </w:p>
          <w:p>
            <w:pPr>
              <w:widowControl/>
              <w:jc w:val="center"/>
              <w:rPr>
                <w:rFonts w:ascii="仿宋" w:hAnsi="仿宋" w:eastAsia="仿宋" w:cs="仿宋"/>
                <w:kern w:val="0"/>
                <w:sz w:val="24"/>
              </w:rPr>
            </w:pPr>
            <w:r>
              <w:rPr>
                <w:rFonts w:hint="eastAsia" w:ascii="仿宋" w:hAnsi="仿宋" w:eastAsia="仿宋" w:cs="仿宋"/>
                <w:kern w:val="0"/>
                <w:sz w:val="24"/>
              </w:rPr>
              <w:t>（新网站无销量）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农产品（果蔬、茶叶、菇类、海鲜及干货等）</w:t>
            </w:r>
          </w:p>
        </w:tc>
        <w:tc>
          <w:tcPr>
            <w:tcW w:w="2430" w:type="dxa"/>
            <w:vAlign w:val="center"/>
          </w:tcPr>
          <w:p>
            <w:pPr>
              <w:pStyle w:val="6"/>
              <w:widowControl/>
              <w:shd w:val="clear" w:color="auto" w:fill="EEEEEE"/>
              <w:jc w:val="center"/>
              <w:rPr>
                <w:rFonts w:hint="default" w:ascii="仿宋" w:hAnsi="仿宋" w:eastAsia="仿宋" w:cs="仿宋"/>
                <w:color w:val="000000"/>
              </w:rPr>
            </w:pPr>
            <w:r>
              <w:fldChar w:fldCharType="begin"/>
            </w:r>
            <w:r>
              <w:instrText xml:space="preserve"> HYPERLINK "https://wx.qq.com/cgi-bin/mmwebwx-bin/webwxcheckurl?requrl=http://www.jjyly.cn&amp;skey=@crypt_5493325c_697c069c75d2f58e3f6017d4d4275d86&amp;deviceid=e146263051895959&amp;pass_ticket=k7a4xV304M0%2FEjERGoGUgwF4mFfkIZ3BrzCExjEJCeLeJMghGtoEWetb4joCsMnT&amp;opcode=2&amp;scene=1&amp;username=@ff41dd6f44a68ba7267a1f6b70f61c41" \t "/home/user/文档\x/_blank" </w:instrText>
            </w:r>
            <w:r>
              <w:fldChar w:fldCharType="separate"/>
            </w:r>
            <w:r>
              <w:rPr>
                <w:rStyle w:val="11"/>
                <w:rFonts w:ascii="仿宋" w:hAnsi="仿宋" w:eastAsia="仿宋" w:cs="仿宋"/>
                <w:shd w:val="clear" w:color="auto" w:fill="EEEEEE"/>
              </w:rPr>
              <w:t>www.jjyly.cn</w:t>
            </w:r>
            <w:r>
              <w:rPr>
                <w:rStyle w:val="11"/>
                <w:rFonts w:ascii="仿宋" w:hAnsi="仿宋" w:eastAsia="仿宋" w:cs="仿宋"/>
                <w:shd w:val="clear" w:color="auto" w:fill="EEEEEE"/>
              </w:rPr>
              <w:fldChar w:fldCharType="end"/>
            </w:r>
          </w:p>
          <w:p>
            <w:pPr>
              <w:widowControl/>
              <w:jc w:val="center"/>
              <w:rPr>
                <w:rFonts w:ascii="仿宋" w:hAnsi="仿宋" w:eastAsia="仿宋" w:cs="仿宋"/>
                <w:kern w:val="0"/>
                <w:sz w:val="24"/>
              </w:rPr>
            </w:pP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林金东</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13959947226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7</w:t>
            </w:r>
          </w:p>
        </w:tc>
        <w:tc>
          <w:tcPr>
            <w:tcW w:w="1695" w:type="dxa"/>
            <w:vMerge w:val="continue"/>
            <w:vAlign w:val="center"/>
          </w:tcPr>
          <w:p>
            <w:pPr>
              <w:widowControl/>
              <w:jc w:val="center"/>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晋江市海峡水产养殖</w:t>
            </w:r>
          </w:p>
          <w:p>
            <w:pPr>
              <w:widowControl/>
              <w:jc w:val="center"/>
              <w:rPr>
                <w:rFonts w:ascii="仿宋" w:hAnsi="仿宋" w:eastAsia="仿宋" w:cs="仿宋"/>
                <w:kern w:val="0"/>
                <w:sz w:val="24"/>
              </w:rPr>
            </w:pPr>
            <w:r>
              <w:rPr>
                <w:rFonts w:hint="eastAsia" w:ascii="仿宋" w:hAnsi="仿宋" w:eastAsia="仿宋" w:cs="仿宋"/>
                <w:kern w:val="0"/>
                <w:sz w:val="24"/>
              </w:rPr>
              <w:t>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海峡人家</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农（渔）产品</w:t>
            </w:r>
          </w:p>
        </w:tc>
        <w:tc>
          <w:tcPr>
            <w:tcW w:w="2430" w:type="dxa"/>
            <w:vAlign w:val="center"/>
          </w:tcPr>
          <w:p>
            <w:pPr>
              <w:pStyle w:val="6"/>
              <w:widowControl/>
              <w:shd w:val="clear" w:color="auto" w:fill="EEEEEE"/>
              <w:jc w:val="center"/>
              <w:rPr>
                <w:rFonts w:hint="default" w:ascii="仿宋" w:hAnsi="仿宋" w:eastAsia="仿宋" w:cs="仿宋"/>
              </w:rPr>
            </w:pPr>
            <w:r>
              <w:rPr>
                <w:rFonts w:ascii="仿宋" w:hAnsi="仿宋" w:eastAsia="仿宋" w:cs="仿宋"/>
                <w:color w:val="000000"/>
                <w:shd w:val="clear" w:color="auto" w:fill="EEEEEE"/>
              </w:rPr>
              <w:t>#小程序://海峡人家/加载中/kd8W4XErJhbYeEI</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洪万亚</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13675932551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8</w:t>
            </w:r>
          </w:p>
        </w:tc>
        <w:tc>
          <w:tcPr>
            <w:tcW w:w="1695" w:type="dxa"/>
            <w:vMerge w:val="continue"/>
            <w:vAlign w:val="center"/>
          </w:tcPr>
          <w:p>
            <w:pPr>
              <w:widowControl/>
              <w:jc w:val="left"/>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晋江市汇利电子</w:t>
            </w:r>
          </w:p>
          <w:p>
            <w:pPr>
              <w:widowControl/>
              <w:jc w:val="center"/>
              <w:rPr>
                <w:rFonts w:ascii="仿宋" w:hAnsi="仿宋" w:eastAsia="仿宋" w:cs="仿宋"/>
                <w:kern w:val="0"/>
                <w:sz w:val="24"/>
              </w:rPr>
            </w:pPr>
            <w:r>
              <w:rPr>
                <w:rFonts w:hint="eastAsia" w:ascii="仿宋" w:hAnsi="仿宋" w:eastAsia="仿宋" w:cs="仿宋"/>
                <w:kern w:val="0"/>
                <w:sz w:val="24"/>
              </w:rPr>
              <w:t>商务有限公司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连连鲜</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农产品</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drawing>
                <wp:inline distT="0" distB="0" distL="114300" distR="114300">
                  <wp:extent cx="812800" cy="848360"/>
                  <wp:effectExtent l="0" t="0" r="6350" b="8890"/>
                  <wp:docPr id="10" name="图片 10" descr="webwxgetmsgim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webwxgetmsgimg"/>
                          <pic:cNvPicPr>
                            <a:picLocks noChangeAspect="true"/>
                          </pic:cNvPicPr>
                        </pic:nvPicPr>
                        <pic:blipFill>
                          <a:blip r:embed="rId19"/>
                          <a:stretch>
                            <a:fillRect/>
                          </a:stretch>
                        </pic:blipFill>
                        <pic:spPr>
                          <a:xfrm>
                            <a:off x="0" y="0"/>
                            <a:ext cx="812800" cy="848360"/>
                          </a:xfrm>
                          <a:prstGeom prst="rect">
                            <a:avLst/>
                          </a:prstGeom>
                        </pic:spPr>
                      </pic:pic>
                    </a:graphicData>
                  </a:graphic>
                </wp:inline>
              </w:drawing>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连丹</w:t>
            </w:r>
          </w:p>
        </w:tc>
        <w:tc>
          <w:tcPr>
            <w:tcW w:w="1681"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15880714146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9</w:t>
            </w:r>
          </w:p>
        </w:tc>
        <w:tc>
          <w:tcPr>
            <w:tcW w:w="169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南安市</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福建一亩良田信息科技有限公司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e亩良田</w:t>
            </w:r>
          </w:p>
          <w:p>
            <w:pPr>
              <w:widowControl/>
              <w:jc w:val="center"/>
              <w:rPr>
                <w:rFonts w:ascii="仿宋" w:hAnsi="仿宋" w:eastAsia="仿宋" w:cs="仿宋"/>
                <w:kern w:val="0"/>
                <w:sz w:val="24"/>
              </w:rPr>
            </w:pPr>
            <w:r>
              <w:rPr>
                <w:rFonts w:hint="eastAsia" w:ascii="仿宋" w:hAnsi="仿宋" w:eastAsia="仿宋" w:cs="仿宋"/>
                <w:kern w:val="0"/>
                <w:sz w:val="24"/>
              </w:rPr>
              <w:t>（新网站）</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大米、杂粮、</w:t>
            </w:r>
          </w:p>
          <w:p>
            <w:pPr>
              <w:widowControl/>
              <w:jc w:val="center"/>
              <w:rPr>
                <w:rFonts w:ascii="仿宋" w:hAnsi="仿宋" w:eastAsia="仿宋" w:cs="仿宋"/>
                <w:kern w:val="0"/>
                <w:sz w:val="24"/>
              </w:rPr>
            </w:pPr>
            <w:r>
              <w:rPr>
                <w:rFonts w:hint="eastAsia" w:ascii="仿宋" w:hAnsi="仿宋" w:eastAsia="仿宋" w:cs="仿宋"/>
                <w:kern w:val="0"/>
                <w:sz w:val="24"/>
              </w:rPr>
              <w:t>食用油等</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http://www.emlt.com.cn/</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许成良</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18960201777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10</w:t>
            </w:r>
          </w:p>
        </w:tc>
        <w:tc>
          <w:tcPr>
            <w:tcW w:w="1695" w:type="dxa"/>
            <w:vMerge w:val="continue"/>
            <w:vAlign w:val="center"/>
          </w:tcPr>
          <w:p>
            <w:pPr>
              <w:widowControl/>
              <w:jc w:val="center"/>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中国邮政集团有限公司福建省南安市分公司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邮乐小店、泉农汇（名特优）</w:t>
            </w:r>
          </w:p>
          <w:p>
            <w:pPr>
              <w:widowControl/>
              <w:jc w:val="center"/>
              <w:rPr>
                <w:rFonts w:ascii="仿宋" w:hAnsi="仿宋" w:eastAsia="仿宋" w:cs="仿宋"/>
                <w:kern w:val="0"/>
                <w:sz w:val="24"/>
              </w:rPr>
            </w:pPr>
            <w:r>
              <w:rPr>
                <w:rFonts w:hint="eastAsia" w:ascii="仿宋" w:hAnsi="仿宋" w:eastAsia="仿宋" w:cs="仿宋"/>
                <w:kern w:val="0"/>
                <w:sz w:val="24"/>
              </w:rPr>
              <w:t>（邮乐购分馆）</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多样化农特产品</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http://ulecn.cn/tnpeqwj?statistics=URL</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陈文普</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13959767678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5"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11</w:t>
            </w:r>
          </w:p>
        </w:tc>
        <w:tc>
          <w:tcPr>
            <w:tcW w:w="169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惠安县</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泉州市鑫三农农业科技有限公司　　</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美菜网</w:t>
            </w:r>
          </w:p>
          <w:p>
            <w:pPr>
              <w:widowControl/>
              <w:jc w:val="center"/>
              <w:rPr>
                <w:rFonts w:ascii="仿宋" w:hAnsi="仿宋" w:eastAsia="仿宋" w:cs="仿宋"/>
                <w:kern w:val="0"/>
                <w:sz w:val="24"/>
              </w:rPr>
            </w:pPr>
            <w:r>
              <w:rPr>
                <w:rFonts w:hint="eastAsia" w:ascii="仿宋" w:hAnsi="仿宋" w:eastAsia="仿宋" w:cs="仿宋"/>
                <w:kern w:val="0"/>
                <w:sz w:val="24"/>
              </w:rPr>
              <w:t>（微信小程序）</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　蔬菜，鸡蛋，冻鸡鸭肉　</w:t>
            </w:r>
          </w:p>
        </w:tc>
        <w:tc>
          <w:tcPr>
            <w:tcW w:w="2430" w:type="dxa"/>
            <w:vAlign w:val="center"/>
          </w:tcPr>
          <w:p>
            <w:pPr>
              <w:widowControl/>
              <w:jc w:val="center"/>
              <w:rPr>
                <w:rFonts w:ascii="仿宋" w:hAnsi="仿宋" w:eastAsia="仿宋" w:cs="仿宋"/>
                <w:kern w:val="0"/>
                <w:sz w:val="24"/>
              </w:rPr>
            </w:pPr>
            <w:r>
              <w:fldChar w:fldCharType="begin"/>
            </w:r>
            <w:r>
              <w:instrText xml:space="preserve"> HYPERLINK "https://online.yunshanmeicai.com" </w:instrText>
            </w:r>
            <w:r>
              <w:fldChar w:fldCharType="separate"/>
            </w:r>
            <w:r>
              <w:rPr>
                <w:rStyle w:val="11"/>
                <w:rFonts w:hint="eastAsia" w:ascii="仿宋" w:hAnsi="仿宋" w:eastAsia="仿宋" w:cs="仿宋"/>
                <w:kern w:val="0"/>
                <w:sz w:val="24"/>
              </w:rPr>
              <w:t>https://online.yunshanmeicai.com</w:t>
            </w:r>
            <w:r>
              <w:rPr>
                <w:rStyle w:val="11"/>
                <w:rFonts w:hint="eastAsia" w:ascii="仿宋" w:hAnsi="仿宋" w:eastAsia="仿宋" w:cs="仿宋"/>
                <w:kern w:val="0"/>
                <w:sz w:val="24"/>
              </w:rPr>
              <w:fldChar w:fldCharType="end"/>
            </w:r>
          </w:p>
          <w:p>
            <w:pPr>
              <w:widowControl/>
              <w:jc w:val="left"/>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color w:val="000000"/>
                <w:kern w:val="0"/>
                <w:sz w:val="24"/>
                <w:shd w:val="clear" w:color="auto" w:fill="FFFFFF"/>
              </w:rPr>
              <w:t>#小程序://美菜商城/美菜/mr1javN8qbi3Jxz）</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陈志明</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18859977711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12</w:t>
            </w:r>
          </w:p>
        </w:tc>
        <w:tc>
          <w:tcPr>
            <w:tcW w:w="169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安溪县</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福建省安溪县供销电子商务有限公司</w:t>
            </w:r>
          </w:p>
        </w:tc>
        <w:tc>
          <w:tcPr>
            <w:tcW w:w="2355"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慧享供销优选平台（公众号里的平台）</w:t>
            </w:r>
          </w:p>
        </w:tc>
        <w:tc>
          <w:tcPr>
            <w:tcW w:w="1814"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安溪农特产品</w:t>
            </w:r>
          </w:p>
        </w:tc>
        <w:tc>
          <w:tcPr>
            <w:tcW w:w="2430" w:type="dxa"/>
            <w:vAlign w:val="center"/>
          </w:tcPr>
          <w:p>
            <w:pPr>
              <w:widowControl/>
              <w:jc w:val="left"/>
              <w:rPr>
                <w:rFonts w:ascii="仿宋" w:hAnsi="仿宋" w:eastAsia="仿宋" w:cs="仿宋"/>
                <w:kern w:val="0"/>
                <w:sz w:val="24"/>
              </w:rPr>
            </w:pPr>
            <w:r>
              <w:fldChar w:fldCharType="begin"/>
            </w:r>
            <w:r>
              <w:instrText xml:space="preserve"> HYPERLINK "http://m.hxgongxiao.com/shop516/home" </w:instrText>
            </w:r>
            <w:r>
              <w:fldChar w:fldCharType="separate"/>
            </w:r>
            <w:r>
              <w:rPr>
                <w:rStyle w:val="11"/>
                <w:rFonts w:hint="eastAsia" w:ascii="仿宋" w:hAnsi="仿宋" w:eastAsia="仿宋" w:cs="仿宋"/>
                <w:kern w:val="0"/>
                <w:sz w:val="24"/>
              </w:rPr>
              <w:t>http://m.hxgongxiao.com/shop516/home</w:t>
            </w:r>
            <w:r>
              <w:rPr>
                <w:rStyle w:val="11"/>
                <w:rFonts w:hint="eastAsia" w:ascii="仿宋" w:hAnsi="仿宋" w:eastAsia="仿宋" w:cs="仿宋"/>
                <w:kern w:val="0"/>
                <w:sz w:val="24"/>
              </w:rPr>
              <w:fldChar w:fldCharType="end"/>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陈晓昕</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13805956535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w:t>
            </w:r>
          </w:p>
        </w:tc>
        <w:tc>
          <w:tcPr>
            <w:tcW w:w="1695" w:type="dxa"/>
            <w:vMerge w:val="continue"/>
            <w:vAlign w:val="center"/>
          </w:tcPr>
          <w:p>
            <w:pPr>
              <w:widowControl/>
              <w:jc w:val="left"/>
              <w:rPr>
                <w:rFonts w:ascii="仿宋" w:hAnsi="仿宋" w:eastAsia="仿宋" w:cs="仿宋"/>
                <w:kern w:val="0"/>
                <w:sz w:val="24"/>
              </w:rPr>
            </w:pP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中国邮政集团有限公司安溪县分公司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邮乐购安溪馆</w:t>
            </w:r>
          </w:p>
          <w:p>
            <w:pPr>
              <w:widowControl/>
              <w:jc w:val="center"/>
              <w:rPr>
                <w:rFonts w:ascii="仿宋" w:hAnsi="仿宋" w:eastAsia="仿宋" w:cs="仿宋"/>
                <w:kern w:val="0"/>
                <w:sz w:val="24"/>
              </w:rPr>
            </w:pPr>
            <w:r>
              <w:rPr>
                <w:rFonts w:hint="eastAsia" w:ascii="仿宋" w:hAnsi="仿宋" w:eastAsia="仿宋" w:cs="仿宋"/>
                <w:kern w:val="0"/>
                <w:sz w:val="24"/>
              </w:rPr>
              <w:t>（邮乐购分馆）</w:t>
            </w:r>
          </w:p>
        </w:tc>
        <w:tc>
          <w:tcPr>
            <w:tcW w:w="1814"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安溪农特产品</w:t>
            </w:r>
          </w:p>
        </w:tc>
        <w:tc>
          <w:tcPr>
            <w:tcW w:w="2430" w:type="dxa"/>
            <w:vAlign w:val="center"/>
          </w:tcPr>
          <w:p>
            <w:pPr>
              <w:widowControl/>
              <w:jc w:val="left"/>
              <w:rPr>
                <w:rFonts w:ascii="仿宋" w:hAnsi="仿宋" w:eastAsia="仿宋" w:cs="仿宋"/>
                <w:kern w:val="0"/>
                <w:sz w:val="24"/>
              </w:rPr>
            </w:pPr>
            <w:r>
              <w:fldChar w:fldCharType="begin"/>
            </w:r>
            <w:r>
              <w:instrText xml:space="preserve"> HYPERLINK "http://store.ule.com/store/25883.html" </w:instrText>
            </w:r>
            <w:r>
              <w:fldChar w:fldCharType="separate"/>
            </w:r>
            <w:r>
              <w:rPr>
                <w:rStyle w:val="11"/>
                <w:rFonts w:hint="eastAsia" w:ascii="仿宋" w:hAnsi="仿宋" w:eastAsia="仿宋" w:cs="仿宋"/>
                <w:kern w:val="0"/>
                <w:sz w:val="24"/>
              </w:rPr>
              <w:t>http://store.ule.com/store/25883.html</w:t>
            </w:r>
            <w:r>
              <w:rPr>
                <w:rStyle w:val="11"/>
                <w:rFonts w:hint="eastAsia" w:ascii="仿宋" w:hAnsi="仿宋" w:eastAsia="仿宋" w:cs="仿宋"/>
                <w:kern w:val="0"/>
                <w:sz w:val="24"/>
              </w:rPr>
              <w:fldChar w:fldCharType="end"/>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汪金秋</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13615979773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9"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14</w:t>
            </w:r>
          </w:p>
        </w:tc>
        <w:tc>
          <w:tcPr>
            <w:tcW w:w="169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永春县</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福建永春万春寨旅游特产开发有限公司</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万春寨农特产直供平台（公众号里的平台）</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佛手茶、永春芦柑，荔枝，沃柑、永春白鸭、乌鸡、笋干、芥菜干、黄花菜、香菇、龙眼干、荔枝干、金桔等</w:t>
            </w:r>
          </w:p>
        </w:tc>
        <w:tc>
          <w:tcPr>
            <w:tcW w:w="243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万春寨农特产直供平台https://shop13292616.wxrrd.com/feature/10418945</w:t>
            </w:r>
          </w:p>
          <w:p>
            <w:pPr>
              <w:widowControl/>
              <w:jc w:val="center"/>
              <w:rPr>
                <w:rFonts w:ascii="仿宋" w:hAnsi="仿宋" w:eastAsia="仿宋" w:cs="仿宋"/>
                <w:kern w:val="0"/>
                <w:sz w:val="24"/>
              </w:rPr>
            </w:pPr>
            <w:r>
              <w:rPr>
                <w:rFonts w:hint="eastAsia" w:ascii="仿宋" w:hAnsi="仿宋" w:eastAsia="仿宋" w:cs="仿宋"/>
                <w:kern w:val="0"/>
                <w:sz w:val="24"/>
              </w:rPr>
              <w:t>视频号：万春寨农特产#小程序://万春寨特产/O9y1TDZr2GFktKc</w:t>
            </w:r>
          </w:p>
        </w:tc>
        <w:tc>
          <w:tcPr>
            <w:tcW w:w="126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颜志杰</w:t>
            </w:r>
          </w:p>
        </w:tc>
        <w:tc>
          <w:tcPr>
            <w:tcW w:w="168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18859733778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7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15</w:t>
            </w:r>
          </w:p>
        </w:tc>
        <w:tc>
          <w:tcPr>
            <w:tcW w:w="169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德化县</w:t>
            </w:r>
          </w:p>
        </w:tc>
        <w:tc>
          <w:tcPr>
            <w:tcW w:w="279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德化顺天福种养农民</w:t>
            </w:r>
          </w:p>
          <w:p>
            <w:pPr>
              <w:widowControl/>
              <w:jc w:val="center"/>
              <w:rPr>
                <w:rFonts w:ascii="仿宋" w:hAnsi="仿宋" w:eastAsia="仿宋" w:cs="仿宋"/>
                <w:kern w:val="0"/>
                <w:sz w:val="24"/>
              </w:rPr>
            </w:pPr>
            <w:r>
              <w:rPr>
                <w:rFonts w:hint="eastAsia" w:ascii="仿宋" w:hAnsi="仿宋" w:eastAsia="仿宋" w:cs="仿宋"/>
                <w:kern w:val="0"/>
                <w:sz w:val="24"/>
              </w:rPr>
              <w:t>专业合作社</w:t>
            </w:r>
          </w:p>
        </w:tc>
        <w:tc>
          <w:tcPr>
            <w:tcW w:w="235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顺天福严选平台</w:t>
            </w:r>
          </w:p>
          <w:p>
            <w:pPr>
              <w:widowControl/>
              <w:jc w:val="center"/>
              <w:rPr>
                <w:rFonts w:ascii="仿宋" w:hAnsi="仿宋" w:eastAsia="仿宋" w:cs="仿宋"/>
                <w:kern w:val="0"/>
                <w:sz w:val="24"/>
              </w:rPr>
            </w:pPr>
            <w:r>
              <w:rPr>
                <w:rFonts w:hint="eastAsia" w:ascii="仿宋" w:hAnsi="仿宋" w:eastAsia="仿宋" w:cs="仿宋"/>
                <w:kern w:val="0"/>
                <w:sz w:val="24"/>
              </w:rPr>
              <w:t>（公众号里的平台也可下载APP）</w:t>
            </w:r>
          </w:p>
        </w:tc>
        <w:tc>
          <w:tcPr>
            <w:tcW w:w="1814"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茶叶、大米等农产品</w:t>
            </w:r>
          </w:p>
        </w:tc>
        <w:tc>
          <w:tcPr>
            <w:tcW w:w="2430" w:type="dxa"/>
            <w:vAlign w:val="center"/>
          </w:tcPr>
          <w:p>
            <w:pPr>
              <w:pStyle w:val="6"/>
              <w:widowControl/>
              <w:shd w:val="clear" w:color="auto" w:fill="EEEEEE"/>
              <w:rPr>
                <w:rFonts w:hint="default" w:ascii="仿宋" w:hAnsi="仿宋" w:eastAsia="仿宋" w:cs="仿宋"/>
                <w:color w:val="000000"/>
              </w:rPr>
            </w:pPr>
            <w:r>
              <w:fldChar w:fldCharType="begin"/>
            </w:r>
            <w:r>
              <w:instrText xml:space="preserve"> HYPERLINK "https://wx.qq.com/cgi-bin/mmwebwx-bin/webwxcheckurl?requrl=https://admin.dhstf.com/weixinpl/common_shop/jiushop/forward.php?redirect_url=https%3A%2F%2Fadmin.dhstf.com%2Fweixinpl%2Fcommon_shop%2Fjiushop%2Findex.php%3Fcustomer_id%3D41%26customer_id%3D41&amp;customer_id=41&amp;skey=@crypt_5493325c_697c069c75d2f58e3f6017d4d4275d86&amp;deviceid=e146263051895959&amp;pass_ticket=k7a4xV304M0%2FEjERGoGUgwF4mFfkIZ3BrzCExjEJCeLeJMghGtoEWetb4joCsMnT&amp;opcode=2&amp;scene=1&amp;username=@ff41dd6f44a68ba7267a1f6b70f61c41" \t "/home/user/文档\x/_blank" </w:instrText>
            </w:r>
            <w:r>
              <w:fldChar w:fldCharType="separate"/>
            </w:r>
            <w:r>
              <w:rPr>
                <w:rStyle w:val="11"/>
                <w:rFonts w:ascii="仿宋" w:hAnsi="仿宋" w:eastAsia="仿宋" w:cs="仿宋"/>
                <w:shd w:val="clear" w:color="auto" w:fill="EEEEEE"/>
              </w:rPr>
              <w:t>https://admin.dhstf.com/weixinpl/common_shop/jiushop/forward.php?redirect_url=https%3A%2F%2Fadmin.dhstf.com%2Fweixinpl%2Fcommon_shop%2Fjiushop%2Findex.php%3Fcustomer_id%3D41%26customer_id%3D41&amp;customer_id=41</w:t>
            </w:r>
            <w:r>
              <w:rPr>
                <w:rStyle w:val="11"/>
                <w:rFonts w:ascii="仿宋" w:hAnsi="仿宋" w:eastAsia="仿宋" w:cs="仿宋"/>
                <w:shd w:val="clear" w:color="auto" w:fill="EEEEEE"/>
              </w:rPr>
              <w:fldChar w:fldCharType="end"/>
            </w:r>
          </w:p>
          <w:p>
            <w:pPr>
              <w:widowControl/>
              <w:jc w:val="left"/>
              <w:rPr>
                <w:rFonts w:ascii="仿宋" w:hAnsi="仿宋" w:eastAsia="仿宋" w:cs="仿宋"/>
                <w:kern w:val="0"/>
                <w:sz w:val="24"/>
              </w:rPr>
            </w:pPr>
          </w:p>
        </w:tc>
        <w:tc>
          <w:tcPr>
            <w:tcW w:w="1260"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赖金凤　</w:t>
            </w:r>
          </w:p>
        </w:tc>
        <w:tc>
          <w:tcPr>
            <w:tcW w:w="1681"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13004899897</w:t>
            </w:r>
          </w:p>
        </w:tc>
      </w:tr>
    </w:tbl>
    <w:p>
      <w:pPr>
        <w:widowControl/>
        <w:jc w:val="center"/>
        <w:textAlignment w:val="center"/>
        <w:rPr>
          <w:rFonts w:ascii="方正小标宋简体" w:hAnsi="方正小标宋简体" w:eastAsia="方正小标宋简体" w:cs="方正小标宋简体"/>
          <w:color w:val="000000"/>
          <w:kern w:val="0"/>
          <w:sz w:val="36"/>
          <w:szCs w:val="36"/>
        </w:rPr>
      </w:pPr>
    </w:p>
    <w:p>
      <w:pPr>
        <w:widowControl/>
        <w:jc w:val="center"/>
        <w:textAlignment w:val="center"/>
        <w:rPr>
          <w:rFonts w:ascii="黑体" w:hAnsi="黑体" w:eastAsia="黑体" w:cs="黑体"/>
          <w:color w:val="000000"/>
          <w:kern w:val="0"/>
          <w:sz w:val="36"/>
          <w:szCs w:val="36"/>
        </w:rPr>
      </w:pPr>
      <w:r>
        <w:rPr>
          <w:rFonts w:hint="eastAsia" w:ascii="方正小标宋简体" w:hAnsi="方正小标宋简体" w:eastAsia="方正小标宋简体" w:cs="方正小标宋简体"/>
          <w:color w:val="000000"/>
          <w:kern w:val="0"/>
          <w:sz w:val="36"/>
          <w:szCs w:val="36"/>
        </w:rPr>
        <w:t>泉州市第二批本地电商平台保供名单</w:t>
      </w:r>
    </w:p>
    <w:tbl>
      <w:tblPr>
        <w:tblStyle w:val="8"/>
        <w:tblW w:w="15828" w:type="dxa"/>
        <w:tblInd w:w="-292" w:type="dxa"/>
        <w:tblLayout w:type="fixed"/>
        <w:tblCellMar>
          <w:top w:w="0" w:type="dxa"/>
          <w:left w:w="108" w:type="dxa"/>
          <w:bottom w:w="0" w:type="dxa"/>
          <w:right w:w="108" w:type="dxa"/>
        </w:tblCellMar>
      </w:tblPr>
      <w:tblGrid>
        <w:gridCol w:w="650"/>
        <w:gridCol w:w="915"/>
        <w:gridCol w:w="1003"/>
        <w:gridCol w:w="962"/>
        <w:gridCol w:w="1455"/>
        <w:gridCol w:w="4605"/>
        <w:gridCol w:w="3345"/>
        <w:gridCol w:w="2893"/>
      </w:tblGrid>
      <w:tr>
        <w:tblPrEx>
          <w:tblCellMar>
            <w:top w:w="0" w:type="dxa"/>
            <w:left w:w="108" w:type="dxa"/>
            <w:bottom w:w="0" w:type="dxa"/>
            <w:right w:w="108" w:type="dxa"/>
          </w:tblCellMar>
        </w:tblPrEx>
        <w:trPr>
          <w:trHeight w:val="845"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平台名称</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公司</w:t>
            </w:r>
          </w:p>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所属地</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联系人</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联系</w:t>
            </w:r>
          </w:p>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电话</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简介</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操作流程</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平台链接地址（可直接登录查阅）或小程序码</w:t>
            </w:r>
          </w:p>
        </w:tc>
      </w:tr>
      <w:tr>
        <w:tblPrEx>
          <w:tblCellMar>
            <w:top w:w="0" w:type="dxa"/>
            <w:left w:w="108" w:type="dxa"/>
            <w:bottom w:w="0" w:type="dxa"/>
            <w:right w:w="108" w:type="dxa"/>
          </w:tblCellMar>
        </w:tblPrEx>
        <w:trPr>
          <w:trHeight w:val="240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佩全生活</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丰泽</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林毅斌</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15906000014</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佩全生活小程序及APP为佩全生活新零售线上销售平台，平台由公司自主开发，所有商品均与店内及仓库库存实时联动，客户通过平台下单达39元免配送费，当日30分钟送达。为社区居民提供生鲜果蔬，米面粮油，日用食百等2000余项品种的刚需商品。</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微信搜索小程序【佩全生活】，或手机商城搜索【佩全生活】APP，进入后注册登陆，即可下单购买。</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drawing>
                <wp:inline distT="0" distB="0" distL="114300" distR="114300">
                  <wp:extent cx="1697355" cy="1697355"/>
                  <wp:effectExtent l="0" t="0" r="9525" b="9525"/>
                  <wp:docPr id="3" name="图片 3" descr="4830296e5c74083698d569ad04d16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4830296e5c74083698d569ad04d1632"/>
                          <pic:cNvPicPr>
                            <a:picLocks noChangeAspect="true"/>
                          </pic:cNvPicPr>
                        </pic:nvPicPr>
                        <pic:blipFill>
                          <a:blip r:embed="rId20"/>
                          <a:stretch>
                            <a:fillRect/>
                          </a:stretch>
                        </pic:blipFill>
                        <pic:spPr>
                          <a:xfrm>
                            <a:off x="0" y="0"/>
                            <a:ext cx="1697355" cy="1697355"/>
                          </a:xfrm>
                          <a:prstGeom prst="rect">
                            <a:avLst/>
                          </a:prstGeom>
                        </pic:spPr>
                      </pic:pic>
                    </a:graphicData>
                  </a:graphic>
                </wp:inline>
              </w:drawing>
            </w:r>
          </w:p>
        </w:tc>
      </w:tr>
      <w:tr>
        <w:trPr>
          <w:trHeight w:val="240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鲜润优选</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丰泽</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孙凤霞</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18900339358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222222"/>
                <w:kern w:val="0"/>
                <w:sz w:val="24"/>
              </w:rPr>
            </w:pPr>
            <w:r>
              <w:rPr>
                <w:rFonts w:hint="eastAsia" w:ascii="仿宋" w:hAnsi="仿宋" w:eastAsia="仿宋" w:cs="仿宋"/>
                <w:color w:val="222222"/>
                <w:kern w:val="0"/>
                <w:sz w:val="24"/>
              </w:rPr>
              <w:t>“鲜润优选”是一家新型社区电商平台，主打基于社区的拼团购物，围绕家庭24小时生活场景，覆盖三餐食材、生活家居、网红爆品，依托全国的供应链，坚持产地直发，保证家庭食材与用品的新鲜、特色、优质与优价，打造一个高性价比服务的社区团购平台。</w:t>
            </w:r>
          </w:p>
          <w:p>
            <w:pPr>
              <w:widowControl/>
              <w:jc w:val="left"/>
              <w:textAlignment w:val="center"/>
              <w:rPr>
                <w:rFonts w:ascii="仿宋" w:hAnsi="仿宋" w:eastAsia="仿宋" w:cs="仿宋"/>
                <w:color w:val="222222"/>
                <w:kern w:val="0"/>
                <w:sz w:val="24"/>
              </w:rPr>
            </w:pP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1.微信搜索“鲜润优选”小程序;</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2"/>
                <w:szCs w:val="22"/>
              </w:rPr>
              <w:t>进入小程序，授权注册，选择所在小区，即可下单。</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drawing>
                <wp:inline distT="0" distB="0" distL="114300" distR="114300">
                  <wp:extent cx="1698625" cy="1698625"/>
                  <wp:effectExtent l="0" t="0" r="15875" b="15875"/>
                  <wp:docPr id="4" name="图片 4" descr="5d8ab482f1dd6d660224ef2b53709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5d8ab482f1dd6d660224ef2b5370917"/>
                          <pic:cNvPicPr>
                            <a:picLocks noChangeAspect="true"/>
                          </pic:cNvPicPr>
                        </pic:nvPicPr>
                        <pic:blipFill>
                          <a:blip r:embed="rId21"/>
                          <a:stretch>
                            <a:fillRect/>
                          </a:stretch>
                        </pic:blipFill>
                        <pic:spPr>
                          <a:xfrm>
                            <a:off x="0" y="0"/>
                            <a:ext cx="1698625" cy="1698625"/>
                          </a:xfrm>
                          <a:prstGeom prst="rect">
                            <a:avLst/>
                          </a:prstGeom>
                        </pic:spPr>
                      </pic:pic>
                    </a:graphicData>
                  </a:graphic>
                </wp:inline>
              </w:drawing>
            </w:r>
          </w:p>
        </w:tc>
      </w:tr>
      <w:tr>
        <w:trPr>
          <w:trHeight w:val="240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蟹老板</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丰泽</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赖瑞真</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18065237000</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222222"/>
                <w:kern w:val="0"/>
                <w:sz w:val="24"/>
              </w:rPr>
            </w:pPr>
            <w:r>
              <w:rPr>
                <w:rFonts w:hint="eastAsia" w:ascii="仿宋" w:hAnsi="仿宋" w:eastAsia="仿宋" w:cs="仿宋"/>
                <w:color w:val="222222"/>
                <w:kern w:val="0"/>
                <w:sz w:val="24"/>
              </w:rPr>
              <w:t>蟹老板平台以海鲜为核心品类，所有活鲜类海鲜（活鱼、活虾、活蟹）均可氧气打包鲜活进行配送，海鲜品类提供多项加工服务，为客户提供便捷服务。平台目前与全国多家供应商展开深度合作，100%新鲜！</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1.微信小程序搜索：蟹老板；</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2.进入小程序，授权注册，选择所在小区；</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3.根据自己的需求，根据平台分类进行选购，加入购物车。</w:t>
            </w:r>
          </w:p>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4.选购完成后，点击购物车，点击结算，添加/选择完整的收货地址，和联系人，就可以支付了；</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2"/>
                <w:szCs w:val="22"/>
              </w:rPr>
              <w:t>6.当天23点前支付完成，次日早上送货到家。</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drawing>
                <wp:inline distT="0" distB="0" distL="114300" distR="114300">
                  <wp:extent cx="1697355" cy="1697355"/>
                  <wp:effectExtent l="0" t="0" r="17145" b="17145"/>
                  <wp:docPr id="6" name="图片 6" descr="38b0c938891efce2c66b00d725de5f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38b0c938891efce2c66b00d725de5f2"/>
                          <pic:cNvPicPr>
                            <a:picLocks noChangeAspect="true"/>
                          </pic:cNvPicPr>
                        </pic:nvPicPr>
                        <pic:blipFill>
                          <a:blip r:embed="rId22"/>
                          <a:stretch>
                            <a:fillRect/>
                          </a:stretch>
                        </pic:blipFill>
                        <pic:spPr>
                          <a:xfrm>
                            <a:off x="0" y="0"/>
                            <a:ext cx="1697355" cy="1697355"/>
                          </a:xfrm>
                          <a:prstGeom prst="rect">
                            <a:avLst/>
                          </a:prstGeom>
                        </pic:spPr>
                      </pic:pic>
                    </a:graphicData>
                  </a:graphic>
                </wp:inline>
              </w:drawing>
            </w:r>
          </w:p>
        </w:tc>
      </w:tr>
      <w:tr>
        <w:tblPrEx>
          <w:tblCellMar>
            <w:top w:w="0" w:type="dxa"/>
            <w:left w:w="108" w:type="dxa"/>
            <w:bottom w:w="0" w:type="dxa"/>
            <w:right w:w="108" w:type="dxa"/>
          </w:tblCellMar>
        </w:tblPrEx>
        <w:trPr>
          <w:trHeight w:val="240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福豆中康</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丰泽</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蔡宗荣</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3559053279</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222222"/>
                <w:kern w:val="0"/>
                <w:sz w:val="24"/>
              </w:rPr>
            </w:pPr>
            <w:r>
              <w:rPr>
                <w:rFonts w:hint="eastAsia" w:ascii="仿宋" w:hAnsi="仿宋" w:eastAsia="仿宋" w:cs="仿宋"/>
                <w:color w:val="222222"/>
                <w:kern w:val="0"/>
                <w:sz w:val="24"/>
              </w:rPr>
              <w:t>福豆中康购物平台系由中康互联网（福建）有限公司开办的线下线上购物平台，在总公司新华旭集团拥有数千平方的生鲜、冷冻中心仓库，在泉州市区亦开设线下门店（前置仓），平台拥有购物、外卖及配送等多种购物模式，购物多样化，价格大众化，配送快速，</w:t>
            </w:r>
            <w:r>
              <w:rPr>
                <w:rFonts w:hint="eastAsia" w:ascii="仿宋" w:hAnsi="仿宋" w:eastAsia="仿宋" w:cs="仿宋"/>
                <w:color w:val="222222"/>
                <w:kern w:val="0"/>
                <w:sz w:val="24"/>
                <w:lang w:eastAsia="zh-CN"/>
              </w:rPr>
              <w:t>致力</w:t>
            </w:r>
            <w:bookmarkStart w:id="0" w:name="_GoBack"/>
            <w:bookmarkEnd w:id="0"/>
            <w:r>
              <w:rPr>
                <w:rFonts w:hint="eastAsia" w:ascii="仿宋" w:hAnsi="仿宋" w:eastAsia="仿宋" w:cs="仿宋"/>
                <w:color w:val="222222"/>
                <w:kern w:val="0"/>
                <w:sz w:val="24"/>
              </w:rPr>
              <w:t>打造智慧型便民购物综合平台。</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1.扫描微信小程序二维码或搜索“福豆中康”进入商城；</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2.挑选喜欢的产品；</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3.点击购物车，进行结算，并填写收货地址；</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4.点击确认付款进行下单。</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ascii="宋体" w:hAnsi="宋体" w:eastAsia="宋体" w:cs="宋体"/>
                <w:color w:val="000000"/>
                <w:kern w:val="0"/>
                <w:sz w:val="24"/>
              </w:rPr>
              <w:drawing>
                <wp:inline distT="0" distB="0" distL="0" distR="0">
                  <wp:extent cx="1356360" cy="1391285"/>
                  <wp:effectExtent l="0" t="0" r="15240" b="1841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23" cstate="print">
                            <a:extLst>
                              <a:ext uri="{28A0092B-C50C-407E-A947-70E740481C1C}">
                                <a14:useLocalDpi xmlns:a14="http://schemas.microsoft.com/office/drawing/2010/main" val="false"/>
                              </a:ext>
                            </a:extLst>
                          </a:blip>
                          <a:srcRect/>
                          <a:stretch>
                            <a:fillRect/>
                          </a:stretch>
                        </pic:blipFill>
                        <pic:spPr>
                          <a:xfrm>
                            <a:off x="0" y="0"/>
                            <a:ext cx="1360206" cy="1395774"/>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240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山水生活</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ascii="仿宋" w:hAnsi="仿宋" w:eastAsia="仿宋" w:cs="仿宋"/>
                <w:color w:val="000000"/>
                <w:kern w:val="0"/>
                <w:sz w:val="24"/>
              </w:rPr>
              <w:t>鲤城</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杨山水</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ascii="仿宋" w:hAnsi="仿宋" w:eastAsia="仿宋" w:cs="仿宋"/>
                <w:color w:val="000000"/>
                <w:kern w:val="0"/>
                <w:sz w:val="24"/>
              </w:rPr>
              <w:t>15959977888</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222222"/>
                <w:kern w:val="0"/>
                <w:sz w:val="24"/>
              </w:rPr>
            </w:pPr>
            <w:r>
              <w:rPr>
                <w:rFonts w:ascii="仿宋" w:hAnsi="仿宋" w:eastAsia="仿宋" w:cs="仿宋"/>
                <w:color w:val="222222"/>
                <w:kern w:val="0"/>
                <w:sz w:val="24"/>
              </w:rPr>
              <w:t>山水生活服务是由山水生活服务集团有限公司运营的本地综合生活服务平台，本公司是本地主营家校生活服务的综合产业集团公司。下属公司主要以生鲜配送、团餐供应、物业管理、家校生活采购为核心业务。目前总部位于常泰街道江南大街1288号，场地面积约3000平米。</w:t>
            </w:r>
          </w:p>
        </w:tc>
        <w:tc>
          <w:tcPr>
            <w:tcW w:w="3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4"/>
              </w:rPr>
            </w:pPr>
            <w:r>
              <w:rPr>
                <w:rFonts w:ascii="仿宋" w:hAnsi="仿宋" w:eastAsia="仿宋" w:cs="仿宋"/>
                <w:color w:val="000000"/>
                <w:kern w:val="0"/>
                <w:sz w:val="24"/>
              </w:rPr>
              <w:t>方法1：关注“山水生活服务”公众号，通过菜单进入小程序。</w:t>
            </w:r>
          </w:p>
          <w:p>
            <w:pPr>
              <w:widowControl/>
              <w:jc w:val="left"/>
              <w:textAlignment w:val="center"/>
              <w:rPr>
                <w:rFonts w:ascii="仿宋" w:hAnsi="仿宋" w:eastAsia="仿宋" w:cs="仿宋"/>
                <w:color w:val="000000"/>
                <w:kern w:val="0"/>
                <w:sz w:val="24"/>
              </w:rPr>
            </w:pPr>
            <w:r>
              <w:rPr>
                <w:rFonts w:ascii="仿宋" w:hAnsi="仿宋" w:eastAsia="仿宋" w:cs="仿宋"/>
                <w:color w:val="000000"/>
                <w:kern w:val="0"/>
                <w:sz w:val="24"/>
              </w:rPr>
              <w:t>方法2：直接搜索小程序“山水生活优选”即可进入小程序</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rPr>
            </w:pPr>
            <w:r>
              <w:drawing>
                <wp:inline distT="0" distB="0" distL="114300" distR="114300">
                  <wp:extent cx="2371090" cy="2437765"/>
                  <wp:effectExtent l="0" t="0" r="10160" b="635"/>
                  <wp:docPr id="5" name="Image1"/>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24" cstate="print"/>
                          <a:srcRect/>
                          <a:stretch>
                            <a:fillRect/>
                          </a:stretch>
                        </pic:blipFill>
                        <pic:spPr>
                          <a:xfrm>
                            <a:off x="0" y="0"/>
                            <a:ext cx="2371688" cy="2438362"/>
                          </a:xfrm>
                          <a:prstGeom prst="rect">
                            <a:avLst/>
                          </a:prstGeom>
                        </pic:spPr>
                      </pic:pic>
                    </a:graphicData>
                  </a:graphic>
                </wp:inline>
              </w:drawing>
            </w:r>
          </w:p>
        </w:tc>
      </w:tr>
    </w:tbl>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rPr>
          <w:rFonts w:ascii="仿宋" w:hAnsi="仿宋" w:eastAsia="仿宋" w:cs="仿宋"/>
          <w:color w:val="222222"/>
          <w:spacing w:val="8"/>
          <w:sz w:val="32"/>
          <w:szCs w:val="32"/>
          <w:shd w:val="clear" w:color="auto" w:fill="FFFFFF"/>
        </w:rPr>
      </w:pPr>
    </w:p>
    <w:p>
      <w:pPr>
        <w:spacing w:line="560" w:lineRule="exact"/>
        <w:jc w:val="center"/>
        <w:rPr>
          <w:rFonts w:ascii="方正小标宋简体" w:hAnsi="方正小标宋简体" w:eastAsia="方正小标宋简体" w:cs="方正小标宋简体"/>
          <w:color w:val="222222"/>
          <w:spacing w:val="8"/>
          <w:sz w:val="44"/>
          <w:szCs w:val="44"/>
          <w:shd w:val="clear" w:color="auto" w:fill="FFFFFF"/>
        </w:rPr>
      </w:pPr>
    </w:p>
    <w:p>
      <w:pPr>
        <w:spacing w:line="560" w:lineRule="exact"/>
        <w:jc w:val="center"/>
        <w:rPr>
          <w:rFonts w:ascii="方正小标宋简体" w:hAnsi="方正小标宋简体" w:eastAsia="方正小标宋简体" w:cs="方正小标宋简体"/>
          <w:color w:val="222222"/>
          <w:spacing w:val="8"/>
          <w:sz w:val="44"/>
          <w:szCs w:val="44"/>
          <w:shd w:val="clear" w:color="auto" w:fill="FFFFFF"/>
        </w:rPr>
      </w:pPr>
    </w:p>
    <w:sectPr>
      <w:footerReference r:id="rId3" w:type="default"/>
      <w:pgSz w:w="16838" w:h="11906" w:orient="landscape"/>
      <w:pgMar w:top="1587" w:right="0" w:bottom="1474" w:left="56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4436B4F"/>
    <w:rsid w:val="00087E32"/>
    <w:rsid w:val="001E69B0"/>
    <w:rsid w:val="00200FDD"/>
    <w:rsid w:val="0049607E"/>
    <w:rsid w:val="004A02B4"/>
    <w:rsid w:val="005F062F"/>
    <w:rsid w:val="00831E70"/>
    <w:rsid w:val="009B48C3"/>
    <w:rsid w:val="009B5EA2"/>
    <w:rsid w:val="00AC1FE7"/>
    <w:rsid w:val="00C33EC4"/>
    <w:rsid w:val="00D84A75"/>
    <w:rsid w:val="00DC6DA3"/>
    <w:rsid w:val="00E00B47"/>
    <w:rsid w:val="00F67BFE"/>
    <w:rsid w:val="00F71739"/>
    <w:rsid w:val="01D23EE5"/>
    <w:rsid w:val="02B44748"/>
    <w:rsid w:val="03D507A0"/>
    <w:rsid w:val="046551FD"/>
    <w:rsid w:val="06771397"/>
    <w:rsid w:val="0847222C"/>
    <w:rsid w:val="096B35D3"/>
    <w:rsid w:val="0B784BBC"/>
    <w:rsid w:val="0DDE26E1"/>
    <w:rsid w:val="12E63425"/>
    <w:rsid w:val="1515570F"/>
    <w:rsid w:val="15C74305"/>
    <w:rsid w:val="17766A52"/>
    <w:rsid w:val="18A042A5"/>
    <w:rsid w:val="18DC43B8"/>
    <w:rsid w:val="1C780F7B"/>
    <w:rsid w:val="212C6AD3"/>
    <w:rsid w:val="2629095F"/>
    <w:rsid w:val="26E36D60"/>
    <w:rsid w:val="294B22AA"/>
    <w:rsid w:val="29B72ED6"/>
    <w:rsid w:val="29EA40B1"/>
    <w:rsid w:val="2BCD3A7C"/>
    <w:rsid w:val="2C88044A"/>
    <w:rsid w:val="2D2F0F51"/>
    <w:rsid w:val="2EB26AD8"/>
    <w:rsid w:val="2EEC663A"/>
    <w:rsid w:val="2F8B0DF9"/>
    <w:rsid w:val="375159B8"/>
    <w:rsid w:val="38171E59"/>
    <w:rsid w:val="38B247E4"/>
    <w:rsid w:val="3E7D1571"/>
    <w:rsid w:val="42DE4B54"/>
    <w:rsid w:val="453C50DC"/>
    <w:rsid w:val="49B477D5"/>
    <w:rsid w:val="4ABC3301"/>
    <w:rsid w:val="4AD83B87"/>
    <w:rsid w:val="4B9C7988"/>
    <w:rsid w:val="4E404914"/>
    <w:rsid w:val="4FFD7048"/>
    <w:rsid w:val="52DA0FF9"/>
    <w:rsid w:val="54416FBD"/>
    <w:rsid w:val="54436B4F"/>
    <w:rsid w:val="54E93A08"/>
    <w:rsid w:val="56272075"/>
    <w:rsid w:val="56765EB5"/>
    <w:rsid w:val="58E93DFA"/>
    <w:rsid w:val="58F72590"/>
    <w:rsid w:val="5963595B"/>
    <w:rsid w:val="5A8738CB"/>
    <w:rsid w:val="5B6B2851"/>
    <w:rsid w:val="5CEA3ADF"/>
    <w:rsid w:val="5DB37939"/>
    <w:rsid w:val="5DC15346"/>
    <w:rsid w:val="5DC310BE"/>
    <w:rsid w:val="5ECC5D50"/>
    <w:rsid w:val="60555F9C"/>
    <w:rsid w:val="643B5D05"/>
    <w:rsid w:val="64F8392F"/>
    <w:rsid w:val="65230F85"/>
    <w:rsid w:val="66606919"/>
    <w:rsid w:val="672C7CD4"/>
    <w:rsid w:val="672D29FE"/>
    <w:rsid w:val="67530D1B"/>
    <w:rsid w:val="67BB5944"/>
    <w:rsid w:val="68D777CC"/>
    <w:rsid w:val="6A7D5D94"/>
    <w:rsid w:val="6A941E18"/>
    <w:rsid w:val="6B005E44"/>
    <w:rsid w:val="6E54534B"/>
    <w:rsid w:val="6EAB3BD4"/>
    <w:rsid w:val="72AB41A3"/>
    <w:rsid w:val="73E60D56"/>
    <w:rsid w:val="755D451B"/>
    <w:rsid w:val="76A56056"/>
    <w:rsid w:val="76CA4835"/>
    <w:rsid w:val="78F57C36"/>
    <w:rsid w:val="7B7859CA"/>
    <w:rsid w:val="7CB14D20"/>
    <w:rsid w:val="D732C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font41"/>
    <w:basedOn w:val="10"/>
    <w:qFormat/>
    <w:uiPriority w:val="0"/>
    <w:rPr>
      <w:rFonts w:hint="eastAsia" w:ascii="宋体" w:hAnsi="宋体" w:eastAsia="宋体" w:cs="宋体"/>
      <w:color w:val="000000"/>
      <w:sz w:val="20"/>
      <w:szCs w:val="20"/>
      <w:u w:val="none"/>
    </w:rPr>
  </w:style>
  <w:style w:type="character" w:customStyle="1" w:styleId="13">
    <w:name w:val="font31"/>
    <w:basedOn w:val="10"/>
    <w:qFormat/>
    <w:uiPriority w:val="0"/>
    <w:rPr>
      <w:rFonts w:hint="default" w:ascii="Times New Roman" w:hAnsi="Times New Roman" w:cs="Times New Roman"/>
      <w:color w:val="000000"/>
      <w:sz w:val="20"/>
      <w:szCs w:val="20"/>
      <w:u w:val="none"/>
    </w:rPr>
  </w:style>
  <w:style w:type="character" w:customStyle="1" w:styleId="14">
    <w:name w:val="font51"/>
    <w:basedOn w:val="10"/>
    <w:qFormat/>
    <w:uiPriority w:val="0"/>
    <w:rPr>
      <w:rFonts w:hint="default" w:ascii="Times New Roman" w:hAnsi="Times New Roman" w:cs="Times New Roman"/>
      <w:color w:val="000000"/>
      <w:sz w:val="20"/>
      <w:szCs w:val="20"/>
      <w:u w:val="none"/>
    </w:rPr>
  </w:style>
  <w:style w:type="character" w:customStyle="1" w:styleId="15">
    <w:name w:val="font61"/>
    <w:basedOn w:val="10"/>
    <w:qFormat/>
    <w:uiPriority w:val="0"/>
    <w:rPr>
      <w:rFonts w:ascii="Arial" w:hAnsi="Arial" w:cs="Arial"/>
      <w:color w:val="333333"/>
      <w:sz w:val="24"/>
      <w:szCs w:val="24"/>
      <w:u w:val="none"/>
    </w:rPr>
  </w:style>
  <w:style w:type="character" w:customStyle="1" w:styleId="16">
    <w:name w:val="font01"/>
    <w:basedOn w:val="10"/>
    <w:qFormat/>
    <w:uiPriority w:val="0"/>
    <w:rPr>
      <w:rFonts w:hint="eastAsia" w:ascii="宋体" w:hAnsi="宋体" w:eastAsia="宋体" w:cs="宋体"/>
      <w:color w:val="333333"/>
      <w:sz w:val="24"/>
      <w:szCs w:val="24"/>
      <w:u w:val="none"/>
    </w:rPr>
  </w:style>
  <w:style w:type="character" w:customStyle="1" w:styleId="17">
    <w:name w:val="font81"/>
    <w:basedOn w:val="10"/>
    <w:qFormat/>
    <w:uiPriority w:val="0"/>
    <w:rPr>
      <w:rFonts w:hint="eastAsia" w:ascii="仿宋" w:hAnsi="仿宋" w:eastAsia="仿宋" w:cs="仿宋"/>
      <w:color w:val="333333"/>
      <w:sz w:val="22"/>
      <w:szCs w:val="22"/>
      <w:u w:val="none"/>
    </w:rPr>
  </w:style>
  <w:style w:type="character" w:customStyle="1" w:styleId="18">
    <w:name w:val="批注框文本 Char"/>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15</Pages>
  <Words>1050</Words>
  <Characters>5990</Characters>
  <Lines>49</Lines>
  <Paragraphs>14</Paragraphs>
  <TotalTime>2</TotalTime>
  <ScaleCrop>false</ScaleCrop>
  <LinksUpToDate>false</LinksUpToDate>
  <CharactersWithSpaces>7026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2022-04-07T17:45:00Z</dcterms:created>
  <dc:creator>Administrator</dc:creator>
  <cp:lastModifiedBy>casic</cp:lastModifiedBy>
  <cp:lastPrinted>2022-04-07T10:19:00Z</cp:lastPrinted>
  <dcterms:modified xsi:type="dcterms:W3CDTF">2026-03-26T15:16:56Z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FD0B734C52D7480A943803D2A10AA8CF</vt:lpwstr>
  </property>
</Properties>
</file>