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2E" w:rsidRDefault="00EE6A2E" w:rsidP="00EE6A2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EE6A2E" w:rsidRDefault="00EE6A2E" w:rsidP="00EE6A2E">
      <w:pPr>
        <w:spacing w:line="600" w:lineRule="exact"/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2024年福建省农村电子商务师实操泉州市选拔赛</w:t>
      </w:r>
    </w:p>
    <w:p w:rsidR="00EE6A2E" w:rsidRDefault="00EE6A2E" w:rsidP="00EE6A2E">
      <w:pPr>
        <w:spacing w:line="600" w:lineRule="exact"/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竞赛内容</w:t>
      </w:r>
    </w:p>
    <w:p w:rsidR="00EE6A2E" w:rsidRDefault="00EE6A2E" w:rsidP="00EE6A2E">
      <w:pPr>
        <w:spacing w:line="600" w:lineRule="exact"/>
        <w:ind w:left="630" w:firstLine="360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right w:w="150" w:type="dxa"/>
        </w:tblCellMar>
        <w:tblLook w:val="04A0" w:firstRow="1" w:lastRow="0" w:firstColumn="1" w:lastColumn="0" w:noHBand="0" w:noVBand="1"/>
      </w:tblPr>
      <w:tblGrid>
        <w:gridCol w:w="1560"/>
        <w:gridCol w:w="2552"/>
        <w:gridCol w:w="1417"/>
        <w:gridCol w:w="1465"/>
        <w:gridCol w:w="1075"/>
        <w:gridCol w:w="1282"/>
      </w:tblGrid>
      <w:tr w:rsidR="00EE6A2E" w:rsidTr="00DB5789">
        <w:trPr>
          <w:trHeight w:val="879"/>
          <w:jc w:val="center"/>
        </w:trPr>
        <w:tc>
          <w:tcPr>
            <w:tcW w:w="1560" w:type="dxa"/>
            <w:vMerge w:val="restart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1"/>
              <w:rPr>
                <w:rFonts w:ascii="宋体" w:eastAsia="宋体" w:hAnsi="宋体" w:cs="宋体"/>
                <w:b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val="zh-CN" w:bidi="zh-CN"/>
              </w:rPr>
              <w:t>模块编号</w:t>
            </w:r>
          </w:p>
        </w:tc>
        <w:tc>
          <w:tcPr>
            <w:tcW w:w="2552" w:type="dxa"/>
            <w:vMerge w:val="restart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val="zh-CN" w:bidi="zh-CN"/>
              </w:rPr>
              <w:t>模块名称</w:t>
            </w:r>
          </w:p>
        </w:tc>
        <w:tc>
          <w:tcPr>
            <w:tcW w:w="1417" w:type="dxa"/>
            <w:vMerge w:val="restart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val="zh-CN" w:bidi="zh-CN"/>
              </w:rPr>
              <w:t>评分方式</w:t>
            </w:r>
          </w:p>
        </w:tc>
        <w:tc>
          <w:tcPr>
            <w:tcW w:w="1465" w:type="dxa"/>
            <w:vMerge w:val="restart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val="zh-CN" w:bidi="zh-CN"/>
              </w:rPr>
              <w:t>竞赛时间</w:t>
            </w:r>
          </w:p>
        </w:tc>
        <w:tc>
          <w:tcPr>
            <w:tcW w:w="2357" w:type="dxa"/>
            <w:gridSpan w:val="2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left="630" w:firstLine="24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val="zh-CN" w:bidi="zh-CN"/>
              </w:rPr>
              <w:t>总分</w:t>
            </w:r>
          </w:p>
        </w:tc>
      </w:tr>
      <w:tr w:rsidR="00EE6A2E" w:rsidTr="00DB5789">
        <w:trPr>
          <w:trHeight w:val="879"/>
          <w:jc w:val="center"/>
        </w:trPr>
        <w:tc>
          <w:tcPr>
            <w:tcW w:w="1560" w:type="dxa"/>
            <w:vMerge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2552" w:type="dxa"/>
            <w:vMerge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 w:cs="宋体"/>
                <w:b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1417" w:type="dxa"/>
            <w:vMerge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1465" w:type="dxa"/>
            <w:vMerge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2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lang w:val="zh-CN" w:bidi="zh-CN"/>
              </w:rPr>
            </w:pPr>
          </w:p>
        </w:tc>
        <w:tc>
          <w:tcPr>
            <w:tcW w:w="1075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val="zh-CN" w:bidi="zh-CN"/>
              </w:rPr>
              <w:t>分数</w:t>
            </w:r>
          </w:p>
        </w:tc>
        <w:tc>
          <w:tcPr>
            <w:tcW w:w="1282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val="zh-CN" w:bidi="zh-CN"/>
              </w:rPr>
              <w:t>比例</w:t>
            </w:r>
          </w:p>
        </w:tc>
      </w:tr>
      <w:tr w:rsidR="00EE6A2E" w:rsidTr="00DB5789">
        <w:trPr>
          <w:trHeight w:val="879"/>
          <w:jc w:val="center"/>
        </w:trPr>
        <w:tc>
          <w:tcPr>
            <w:tcW w:w="1560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M1</w:t>
            </w:r>
          </w:p>
        </w:tc>
        <w:tc>
          <w:tcPr>
            <w:tcW w:w="2552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店铺装修</w:t>
            </w:r>
          </w:p>
        </w:tc>
        <w:tc>
          <w:tcPr>
            <w:tcW w:w="1417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系统评分</w:t>
            </w:r>
          </w:p>
        </w:tc>
        <w:tc>
          <w:tcPr>
            <w:tcW w:w="1465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90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分钟</w:t>
            </w:r>
          </w:p>
        </w:tc>
        <w:tc>
          <w:tcPr>
            <w:tcW w:w="1075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100</w:t>
            </w:r>
          </w:p>
        </w:tc>
        <w:tc>
          <w:tcPr>
            <w:tcW w:w="1282" w:type="dxa"/>
            <w:vAlign w:val="center"/>
          </w:tcPr>
          <w:p w:rsidR="00EE6A2E" w:rsidRDefault="00EE6A2E" w:rsidP="00DB5789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%</w:t>
            </w:r>
          </w:p>
        </w:tc>
      </w:tr>
      <w:tr w:rsidR="00EE6A2E" w:rsidTr="00DB5789">
        <w:trPr>
          <w:trHeight w:val="879"/>
          <w:jc w:val="center"/>
        </w:trPr>
        <w:tc>
          <w:tcPr>
            <w:tcW w:w="1560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M2</w:t>
            </w:r>
          </w:p>
        </w:tc>
        <w:tc>
          <w:tcPr>
            <w:tcW w:w="2552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客户服务应答与业务处理</w:t>
            </w:r>
          </w:p>
        </w:tc>
        <w:tc>
          <w:tcPr>
            <w:tcW w:w="1417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系统评分</w:t>
            </w:r>
          </w:p>
        </w:tc>
        <w:tc>
          <w:tcPr>
            <w:tcW w:w="1465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60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分钟</w:t>
            </w:r>
          </w:p>
        </w:tc>
        <w:tc>
          <w:tcPr>
            <w:tcW w:w="1075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100</w:t>
            </w:r>
          </w:p>
        </w:tc>
        <w:tc>
          <w:tcPr>
            <w:tcW w:w="1282" w:type="dxa"/>
            <w:vAlign w:val="center"/>
          </w:tcPr>
          <w:p w:rsidR="00EE6A2E" w:rsidRDefault="00EE6A2E" w:rsidP="00DB5789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kern w:val="0"/>
                <w:sz w:val="24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25%</w:t>
            </w:r>
          </w:p>
        </w:tc>
      </w:tr>
      <w:tr w:rsidR="00EE6A2E" w:rsidTr="00DB5789">
        <w:trPr>
          <w:trHeight w:val="959"/>
          <w:jc w:val="center"/>
        </w:trPr>
        <w:tc>
          <w:tcPr>
            <w:tcW w:w="1560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M3</w:t>
            </w:r>
          </w:p>
        </w:tc>
        <w:tc>
          <w:tcPr>
            <w:tcW w:w="2552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跨境电商经营策略</w:t>
            </w:r>
          </w:p>
        </w:tc>
        <w:tc>
          <w:tcPr>
            <w:tcW w:w="1417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系统评分</w:t>
            </w:r>
          </w:p>
        </w:tc>
        <w:tc>
          <w:tcPr>
            <w:tcW w:w="1465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40"/>
              <w:rPr>
                <w:rFonts w:ascii="宋体" w:eastAsia="宋体" w:hAnsi="宋体" w:cs="宋体"/>
                <w:kern w:val="0"/>
                <w:sz w:val="24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120分钟</w:t>
            </w:r>
          </w:p>
        </w:tc>
        <w:tc>
          <w:tcPr>
            <w:tcW w:w="1075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100</w:t>
            </w:r>
          </w:p>
        </w:tc>
        <w:tc>
          <w:tcPr>
            <w:tcW w:w="1282" w:type="dxa"/>
            <w:vAlign w:val="center"/>
          </w:tcPr>
          <w:p w:rsidR="00EE6A2E" w:rsidRDefault="00EE6A2E" w:rsidP="00DB5789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kern w:val="0"/>
                <w:sz w:val="24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50%</w:t>
            </w:r>
          </w:p>
        </w:tc>
      </w:tr>
      <w:tr w:rsidR="00EE6A2E" w:rsidTr="00DB5789">
        <w:trPr>
          <w:trHeight w:val="959"/>
          <w:jc w:val="center"/>
        </w:trPr>
        <w:tc>
          <w:tcPr>
            <w:tcW w:w="1560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M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4</w:t>
            </w:r>
          </w:p>
        </w:tc>
        <w:tc>
          <w:tcPr>
            <w:tcW w:w="2552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电子商务专业</w:t>
            </w:r>
            <w:r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理论知识考试</w:t>
            </w:r>
          </w:p>
        </w:tc>
        <w:tc>
          <w:tcPr>
            <w:tcW w:w="1417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系统评分</w:t>
            </w:r>
          </w:p>
        </w:tc>
        <w:tc>
          <w:tcPr>
            <w:tcW w:w="1465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60分钟</w:t>
            </w:r>
          </w:p>
        </w:tc>
        <w:tc>
          <w:tcPr>
            <w:tcW w:w="1075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100</w:t>
            </w:r>
          </w:p>
        </w:tc>
        <w:tc>
          <w:tcPr>
            <w:tcW w:w="1282" w:type="dxa"/>
            <w:vAlign w:val="center"/>
          </w:tcPr>
          <w:p w:rsidR="00EE6A2E" w:rsidRDefault="00EE6A2E" w:rsidP="00DB5789">
            <w:pPr>
              <w:autoSpaceDE w:val="0"/>
              <w:autoSpaceDN w:val="0"/>
              <w:spacing w:line="360" w:lineRule="auto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%</w:t>
            </w:r>
          </w:p>
        </w:tc>
      </w:tr>
      <w:tr w:rsidR="00EE6A2E" w:rsidTr="00DB5789">
        <w:trPr>
          <w:trHeight w:val="889"/>
          <w:jc w:val="center"/>
        </w:trPr>
        <w:tc>
          <w:tcPr>
            <w:tcW w:w="1560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left="630" w:firstLine="240"/>
              <w:jc w:val="center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总计</w:t>
            </w:r>
          </w:p>
        </w:tc>
        <w:tc>
          <w:tcPr>
            <w:tcW w:w="1465" w:type="dxa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jc w:val="center"/>
              <w:rPr>
                <w:rFonts w:ascii="宋体" w:eastAsia="宋体" w:hAnsi="宋体" w:cs="宋体"/>
                <w:kern w:val="0"/>
                <w:sz w:val="24"/>
                <w:lang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zh-CN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小时30分钟</w:t>
            </w:r>
          </w:p>
        </w:tc>
        <w:tc>
          <w:tcPr>
            <w:tcW w:w="2357" w:type="dxa"/>
            <w:gridSpan w:val="2"/>
            <w:vAlign w:val="center"/>
          </w:tcPr>
          <w:p w:rsidR="00EE6A2E" w:rsidRDefault="00EE6A2E" w:rsidP="00DB5789">
            <w:pPr>
              <w:autoSpaceDE w:val="0"/>
              <w:autoSpaceDN w:val="0"/>
              <w:adjustRightInd w:val="0"/>
              <w:snapToGrid w:val="0"/>
              <w:spacing w:line="360" w:lineRule="auto"/>
              <w:ind w:left="630" w:firstLine="240"/>
              <w:rPr>
                <w:rFonts w:ascii="宋体" w:eastAsia="宋体" w:hAnsi="宋体" w:cs="宋体"/>
                <w:kern w:val="0"/>
                <w:sz w:val="24"/>
                <w:lang w:val="zh-CN" w:bidi="zh-CN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val="zh-CN" w:bidi="zh-CN"/>
              </w:rPr>
              <w:t>100</w:t>
            </w:r>
          </w:p>
        </w:tc>
      </w:tr>
    </w:tbl>
    <w:p w:rsidR="00EE6A2E" w:rsidRDefault="00EE6A2E" w:rsidP="00EE6A2E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说明：</w:t>
      </w:r>
    </w:p>
    <w:p w:rsidR="00EE6A2E" w:rsidRDefault="00EE6A2E" w:rsidP="00EE6A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1.参赛选手需在规定时间内完成竞赛内容，提前完成不加分，到达规定时间竞赛系统自动结束。</w:t>
      </w:r>
    </w:p>
    <w:p w:rsidR="00EE6A2E" w:rsidRDefault="00EE6A2E" w:rsidP="00EE6A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总成绩或单模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块成绩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不合格（低于 60 分）的不予参评各奖项。</w:t>
      </w:r>
    </w:p>
    <w:p w:rsidR="00EE6A2E" w:rsidRDefault="00EE6A2E" w:rsidP="00EE6A2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3.如选手最终成绩出现同分情况，按照M2、M1、M3模块的顺序根据模块成绩排名。</w:t>
      </w:r>
    </w:p>
    <w:p w:rsidR="00EE6A2E" w:rsidRDefault="00EE6A2E" w:rsidP="00EE6A2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EE6A2E" w:rsidRDefault="00EE6A2E" w:rsidP="00EE6A2E">
      <w:pPr>
        <w:ind w:firstLine="320"/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2024年福建省农村电子商务师实操竞赛泉州市</w:t>
      </w:r>
    </w:p>
    <w:p w:rsidR="00EE6A2E" w:rsidRDefault="00EE6A2E" w:rsidP="00EE6A2E">
      <w:pPr>
        <w:ind w:firstLine="32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选拔赛选手报名表</w:t>
      </w:r>
    </w:p>
    <w:p w:rsidR="00EE6A2E" w:rsidRDefault="00EE6A2E" w:rsidP="00EE6A2E">
      <w:pPr>
        <w:spacing w:line="600" w:lineRule="exact"/>
        <w:ind w:rightChars="-432" w:right="-907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组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  <w:t>别：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 xml:space="preserve">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参赛项目：电子商务师</w:t>
      </w:r>
    </w:p>
    <w:p w:rsidR="00EE6A2E" w:rsidRDefault="00EE6A2E" w:rsidP="00EE6A2E">
      <w:pPr>
        <w:spacing w:line="600" w:lineRule="exact"/>
        <w:ind w:rightChars="-94" w:right="-197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参赛类别：市级一类赛</w:t>
      </w:r>
    </w:p>
    <w:tbl>
      <w:tblPr>
        <w:tblStyle w:val="a6"/>
        <w:tblW w:w="9498" w:type="dxa"/>
        <w:tblInd w:w="-289" w:type="dxa"/>
        <w:tblLook w:val="04A0" w:firstRow="1" w:lastRow="0" w:firstColumn="1" w:lastColumn="0" w:noHBand="0" w:noVBand="1"/>
      </w:tblPr>
      <w:tblGrid>
        <w:gridCol w:w="1418"/>
        <w:gridCol w:w="1306"/>
        <w:gridCol w:w="275"/>
        <w:gridCol w:w="262"/>
        <w:gridCol w:w="806"/>
        <w:gridCol w:w="186"/>
        <w:gridCol w:w="859"/>
        <w:gridCol w:w="1133"/>
        <w:gridCol w:w="1269"/>
        <w:gridCol w:w="1984"/>
      </w:tblGrid>
      <w:tr w:rsidR="00EE6A2E" w:rsidTr="00DB5789">
        <w:trPr>
          <w:trHeight w:val="510"/>
        </w:trPr>
        <w:tc>
          <w:tcPr>
            <w:tcW w:w="1418" w:type="dxa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3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859" w:type="dxa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269" w:type="dxa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照片</w:t>
            </w:r>
          </w:p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（电子照片）</w:t>
            </w:r>
          </w:p>
        </w:tc>
      </w:tr>
      <w:tr w:rsidR="00EE6A2E" w:rsidTr="00DB5789">
        <w:trPr>
          <w:trHeight w:val="510"/>
        </w:trPr>
        <w:tc>
          <w:tcPr>
            <w:tcW w:w="1418" w:type="dxa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306" w:type="dxa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3447" w:type="dxa"/>
            <w:gridSpan w:val="4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ind w:left="63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6A2E" w:rsidTr="00DB5789">
        <w:trPr>
          <w:trHeight w:val="510"/>
        </w:trPr>
        <w:tc>
          <w:tcPr>
            <w:tcW w:w="1418" w:type="dxa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</w:t>
            </w:r>
          </w:p>
        </w:tc>
        <w:tc>
          <w:tcPr>
            <w:tcW w:w="6096" w:type="dxa"/>
            <w:gridSpan w:val="8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ind w:left="63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ind w:left="63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6A2E" w:rsidTr="00DB5789">
        <w:trPr>
          <w:trHeight w:val="510"/>
        </w:trPr>
        <w:tc>
          <w:tcPr>
            <w:tcW w:w="1418" w:type="dxa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联系地址</w:t>
            </w:r>
          </w:p>
        </w:tc>
        <w:tc>
          <w:tcPr>
            <w:tcW w:w="6096" w:type="dxa"/>
            <w:gridSpan w:val="8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ind w:left="63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ind w:left="630" w:firstLine="28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6A2E" w:rsidTr="00DB5789">
        <w:trPr>
          <w:trHeight w:val="510"/>
        </w:trPr>
        <w:tc>
          <w:tcPr>
            <w:tcW w:w="1418" w:type="dxa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1843" w:type="dxa"/>
            <w:gridSpan w:val="3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5245" w:type="dxa"/>
            <w:gridSpan w:val="4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6A2E" w:rsidTr="00DB5789">
        <w:tc>
          <w:tcPr>
            <w:tcW w:w="2999" w:type="dxa"/>
            <w:gridSpan w:val="3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职业技能、职称证书名称及等级情况</w:t>
            </w:r>
          </w:p>
        </w:tc>
        <w:tc>
          <w:tcPr>
            <w:tcW w:w="6499" w:type="dxa"/>
            <w:gridSpan w:val="7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E6A2E" w:rsidTr="00DB5789">
        <w:trPr>
          <w:trHeight w:val="3555"/>
        </w:trPr>
        <w:tc>
          <w:tcPr>
            <w:tcW w:w="1418" w:type="dxa"/>
            <w:vAlign w:val="center"/>
          </w:tcPr>
          <w:p w:rsidR="00EE6A2E" w:rsidRDefault="00EE6A2E" w:rsidP="00DB5789">
            <w:pPr>
              <w:tabs>
                <w:tab w:val="left" w:pos="4499"/>
              </w:tabs>
              <w:spacing w:before="94" w:after="12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所在单位意见</w:t>
            </w:r>
          </w:p>
        </w:tc>
        <w:tc>
          <w:tcPr>
            <w:tcW w:w="8080" w:type="dxa"/>
            <w:gridSpan w:val="9"/>
            <w:vAlign w:val="center"/>
          </w:tcPr>
          <w:p w:rsidR="00EE6A2E" w:rsidRDefault="00EE6A2E" w:rsidP="00DB5789">
            <w:pPr>
              <w:pStyle w:val="TableParagrap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EE6A2E" w:rsidRDefault="00EE6A2E" w:rsidP="00DB5789">
            <w:pPr>
              <w:pStyle w:val="TableParagrap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EE6A2E" w:rsidRDefault="00EE6A2E" w:rsidP="00DB5789">
            <w:pPr>
              <w:pStyle w:val="TableParagrap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EE6A2E" w:rsidRDefault="00EE6A2E" w:rsidP="00DB5789">
            <w:pPr>
              <w:pStyle w:val="TableParagrap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EE6A2E" w:rsidRDefault="00EE6A2E" w:rsidP="00DB5789">
            <w:pPr>
              <w:pStyle w:val="TableParagraph"/>
              <w:rPr>
                <w:rFonts w:ascii="仿宋" w:eastAsia="仿宋" w:hAnsi="仿宋" w:cs="仿宋"/>
                <w:sz w:val="28"/>
                <w:szCs w:val="28"/>
                <w:lang w:eastAsia="zh-CN"/>
              </w:rPr>
            </w:pPr>
          </w:p>
          <w:p w:rsidR="00EE6A2E" w:rsidRDefault="00EE6A2E" w:rsidP="00DB5789">
            <w:pPr>
              <w:pStyle w:val="TableParagraph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CN"/>
              </w:rPr>
              <w:t xml:space="preserve">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  <w:proofErr w:type="spellEnd"/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EE6A2E" w:rsidRDefault="00EE6A2E" w:rsidP="00DB5789">
            <w:pPr>
              <w:tabs>
                <w:tab w:val="left" w:pos="4499"/>
              </w:tabs>
              <w:spacing w:before="94" w:after="12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  <w:t xml:space="preserve"> 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ab/>
              <w:t>日</w:t>
            </w:r>
          </w:p>
        </w:tc>
      </w:tr>
    </w:tbl>
    <w:p w:rsidR="00EE6A2E" w:rsidRDefault="00EE6A2E" w:rsidP="00EE6A2E"/>
    <w:p w:rsidR="00C8030E" w:rsidRDefault="00C8030E">
      <w:bookmarkStart w:id="0" w:name="_GoBack"/>
      <w:bookmarkEnd w:id="0"/>
    </w:p>
    <w:sectPr w:rsidR="00C8030E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A2E" w:rsidRDefault="00EE6A2E" w:rsidP="00EE6A2E">
      <w:r>
        <w:separator/>
      </w:r>
    </w:p>
  </w:endnote>
  <w:endnote w:type="continuationSeparator" w:id="0">
    <w:p w:rsidR="00EE6A2E" w:rsidRDefault="00EE6A2E" w:rsidP="00EE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BBC" w:rsidRDefault="00EE6A2E">
    <w:pPr>
      <w:pStyle w:val="a5"/>
      <w:spacing w:line="14" w:lineRule="auto"/>
      <w:ind w:left="630" w:firstLine="21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12D9DF" wp14:editId="493CEB05">
              <wp:simplePos x="0" y="0"/>
              <wp:positionH relativeFrom="page">
                <wp:posOffset>5891530</wp:posOffset>
              </wp:positionH>
              <wp:positionV relativeFrom="page">
                <wp:posOffset>9781540</wp:posOffset>
              </wp:positionV>
              <wp:extent cx="687070" cy="203835"/>
              <wp:effectExtent l="0" t="0" r="3175" b="0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1BBC" w:rsidRDefault="00EE6A2E">
                          <w:pPr>
                            <w:spacing w:line="321" w:lineRule="exact"/>
                            <w:ind w:left="20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/>
                              <w:noProof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2D9DF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463.9pt;margin-top:770.2pt;width:54.1pt;height:16.0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" filled="f" stroked="f">
              <v:textbox inset="0,0,0,0">
                <w:txbxContent>
                  <w:p w:rsidR="00721BBC" w:rsidRDefault="00EE6A2E">
                    <w:pPr>
                      <w:spacing w:line="321" w:lineRule="exact"/>
                      <w:ind w:left="20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rPr>
                        <w:rFonts w:ascii="宋体" w:hAnsi="宋体"/>
                        <w:spacing w:val="-1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/>
                        <w:noProof/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A2E" w:rsidRDefault="00EE6A2E" w:rsidP="00EE6A2E">
      <w:r>
        <w:separator/>
      </w:r>
    </w:p>
  </w:footnote>
  <w:footnote w:type="continuationSeparator" w:id="0">
    <w:p w:rsidR="00EE6A2E" w:rsidRDefault="00EE6A2E" w:rsidP="00EE6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A0"/>
    <w:rsid w:val="001044A0"/>
    <w:rsid w:val="00793AC9"/>
    <w:rsid w:val="00C8030E"/>
    <w:rsid w:val="00E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435706-01B3-4FCB-8BB2-734208E3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A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A2E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qFormat/>
    <w:rsid w:val="00EE6A2E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qFormat/>
    <w:rsid w:val="00EE6A2E"/>
  </w:style>
  <w:style w:type="table" w:styleId="a6">
    <w:name w:val="Table Grid"/>
    <w:basedOn w:val="a1"/>
    <w:uiPriority w:val="39"/>
    <w:qFormat/>
    <w:rsid w:val="00EE6A2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E6A2E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2024-10-30T03:09:00Z</dcterms:created>
  <dcterms:modified xsi:type="dcterms:W3CDTF">2024-10-30T03:10:00Z</dcterms:modified>
</cp:coreProperties>
</file>