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泉州市</w:t>
      </w:r>
      <w:r>
        <w:rPr>
          <w:rFonts w:hint="eastAsia" w:ascii="方正小标宋简体" w:hAnsi="方正小标宋简体" w:eastAsia="方正小标宋简体" w:cs="方正小标宋简体"/>
          <w:sz w:val="44"/>
          <w:szCs w:val="44"/>
          <w:lang w:val="en-US" w:eastAsia="zh-CN"/>
        </w:rPr>
        <w:t>打造“世遗泉州 时尚之都”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若干措施</w:t>
      </w:r>
      <w:r>
        <w:rPr>
          <w:rFonts w:hint="eastAsia" w:ascii="方正小标宋简体" w:hAnsi="方正小标宋简体" w:eastAsia="方正小标宋简体" w:cs="方正小标宋简体"/>
          <w:sz w:val="44"/>
          <w:szCs w:val="44"/>
          <w:lang w:eastAsia="zh-CN"/>
        </w:rPr>
        <w:t>（征求意见稿</w:t>
      </w:r>
      <w:bookmarkStart w:id="1" w:name="_GoBack"/>
      <w:bookmarkEnd w:id="1"/>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0" w:name="OLE_LINK1"/>
      <w:r>
        <w:rPr>
          <w:rFonts w:hint="eastAsia" w:ascii="仿宋" w:hAnsi="仿宋" w:eastAsia="仿宋" w:cs="仿宋"/>
          <w:sz w:val="32"/>
          <w:szCs w:val="32"/>
          <w:lang w:val="en-US" w:eastAsia="zh-CN"/>
        </w:rPr>
        <w:t>为</w:t>
      </w:r>
      <w:r>
        <w:rPr>
          <w:rFonts w:hint="eastAsia" w:ascii="仿宋" w:hAnsi="仿宋" w:eastAsia="仿宋" w:cs="仿宋"/>
          <w:sz w:val="32"/>
          <w:szCs w:val="32"/>
        </w:rPr>
        <w:t>深入贯彻党的二十届四中全会关于扩大高水平对外开放、</w:t>
      </w:r>
      <w:r>
        <w:rPr>
          <w:rFonts w:hint="eastAsia" w:ascii="仿宋" w:hAnsi="仿宋" w:eastAsia="仿宋" w:cs="仿宋"/>
          <w:sz w:val="32"/>
          <w:szCs w:val="32"/>
          <w:lang w:eastAsia="zh-CN"/>
        </w:rPr>
        <w:t>加快</w:t>
      </w:r>
      <w:r>
        <w:rPr>
          <w:rFonts w:hint="eastAsia" w:ascii="仿宋" w:hAnsi="仿宋" w:eastAsia="仿宋" w:cs="仿宋"/>
          <w:sz w:val="32"/>
          <w:szCs w:val="32"/>
        </w:rPr>
        <w:t>构建新发展格局的部署要求，锚定时尚产业高质量发展领先方向，</w:t>
      </w:r>
      <w:r>
        <w:rPr>
          <w:rFonts w:hint="eastAsia" w:ascii="仿宋" w:hAnsi="仿宋" w:eastAsia="仿宋" w:cs="仿宋"/>
          <w:sz w:val="32"/>
          <w:szCs w:val="32"/>
          <w:lang w:val="en-US" w:eastAsia="zh-CN"/>
        </w:rPr>
        <w:t>优化产业生态，激发市场活力，加快构建具有国际影响力的时尚之都，</w:t>
      </w:r>
      <w:r>
        <w:rPr>
          <w:rFonts w:hint="eastAsia" w:ascii="仿宋" w:hAnsi="仿宋" w:eastAsia="仿宋" w:cs="仿宋"/>
          <w:sz w:val="32"/>
          <w:szCs w:val="32"/>
        </w:rPr>
        <w:t>服务全市经济社会高质量发展大局，结合我市实际，制定如下政策措施：</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打造泉州时尚IP</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 w:cs="Times New Roman"/>
          <w:color w:val="auto"/>
          <w:sz w:val="32"/>
          <w:szCs w:val="32"/>
        </w:rPr>
      </w:pPr>
      <w:r>
        <w:rPr>
          <w:rFonts w:hint="eastAsia" w:ascii="楷体" w:hAnsi="楷体" w:eastAsia="楷体" w:cs="楷体"/>
          <w:b w:val="0"/>
          <w:bCs w:val="0"/>
          <w:kern w:val="2"/>
          <w:sz w:val="32"/>
          <w:szCs w:val="32"/>
          <w:lang w:val="en-US" w:eastAsia="zh-CN" w:bidi="ar-SA"/>
        </w:rPr>
        <w:t>（一）</w:t>
      </w:r>
      <w:r>
        <w:rPr>
          <w:rFonts w:hint="eastAsia" w:ascii="楷体" w:hAnsi="楷体" w:eastAsia="楷体" w:cs="楷体"/>
          <w:b w:val="0"/>
          <w:bCs w:val="0"/>
          <w:sz w:val="32"/>
          <w:szCs w:val="32"/>
          <w:lang w:val="en-US" w:eastAsia="zh-CN"/>
        </w:rPr>
        <w:t>打造“世遗泉州 时尚之都”城市Ip。</w:t>
      </w:r>
      <w:r>
        <w:rPr>
          <w:rFonts w:hint="default" w:ascii="Times New Roman" w:hAnsi="Times New Roman" w:eastAsia="仿宋" w:cs="Times New Roman"/>
          <w:color w:val="auto"/>
          <w:sz w:val="32"/>
          <w:szCs w:val="32"/>
          <w:highlight w:val="none"/>
        </w:rPr>
        <w:t>设</w:t>
      </w:r>
      <w:r>
        <w:rPr>
          <w:rFonts w:hint="default" w:ascii="Times New Roman" w:hAnsi="Times New Roman" w:eastAsia="仿宋" w:cs="Times New Roman"/>
          <w:color w:val="auto"/>
          <w:sz w:val="32"/>
          <w:szCs w:val="32"/>
        </w:rPr>
        <w:t>计城市时尚品牌标识，建立城市时尚品牌故事。</w:t>
      </w:r>
      <w:r>
        <w:rPr>
          <w:rFonts w:hint="eastAsia" w:ascii="Times New Roman" w:hAnsi="Times New Roman" w:eastAsia="仿宋" w:cs="Times New Roman"/>
          <w:color w:val="auto"/>
          <w:sz w:val="32"/>
          <w:szCs w:val="32"/>
          <w:lang w:val="en-US" w:eastAsia="zh-CN"/>
        </w:rPr>
        <w:t>安排一定经费用于</w:t>
      </w:r>
      <w:r>
        <w:rPr>
          <w:rFonts w:hint="default" w:ascii="Times New Roman" w:hAnsi="Times New Roman" w:eastAsia="仿宋" w:cs="Times New Roman"/>
          <w:color w:val="auto"/>
          <w:sz w:val="32"/>
          <w:szCs w:val="32"/>
        </w:rPr>
        <w:t>制作宣传册（宣传片）、拍摄品牌纪录片、开设城市时尚官方账号等，多渠道发布时尚资讯、活动信息</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开展话题互动，传播和推广我市品牌和城市故事，扩大城市影响力。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default" w:ascii="Times New Roman Regular" w:hAnsi="Times New Roman Regular" w:eastAsia="仿宋_GB2312" w:cs="Times New Roman Regular"/>
          <w:b w:val="0"/>
          <w:bCs w:val="0"/>
          <w:kern w:val="0"/>
          <w:sz w:val="32"/>
          <w:szCs w:val="32"/>
          <w:lang w:val="en-US" w:eastAsia="zh-CN" w:bidi="ar"/>
        </w:rPr>
      </w:pPr>
      <w:r>
        <w:rPr>
          <w:rFonts w:hint="default" w:ascii="楷体" w:hAnsi="楷体" w:eastAsia="楷体" w:cs="楷体"/>
          <w:b w:val="0"/>
          <w:bCs w:val="0"/>
          <w:kern w:val="2"/>
          <w:sz w:val="32"/>
          <w:szCs w:val="32"/>
          <w:lang w:val="en-US" w:eastAsia="zh-CN" w:bidi="ar-SA"/>
        </w:rPr>
        <w:t xml:space="preserve">（二）打造泉州时尚周Ip </w:t>
      </w:r>
      <w:r>
        <w:rPr>
          <w:rFonts w:hint="eastAsia" w:ascii="楷体" w:hAnsi="楷体" w:eastAsia="楷体" w:cs="楷体"/>
          <w:b w:val="0"/>
          <w:bCs w:val="0"/>
          <w:kern w:val="2"/>
          <w:sz w:val="32"/>
          <w:szCs w:val="32"/>
          <w:lang w:val="en-US" w:eastAsia="zh-CN" w:bidi="ar-SA"/>
        </w:rPr>
        <w:t>。</w:t>
      </w:r>
      <w:r>
        <w:rPr>
          <w:rFonts w:hint="eastAsia" w:ascii="仿宋" w:hAnsi="仿宋" w:eastAsia="仿宋" w:cs="仿宋"/>
          <w:b w:val="0"/>
          <w:bCs w:val="0"/>
          <w:sz w:val="32"/>
          <w:szCs w:val="32"/>
          <w:lang w:val="en-US" w:eastAsia="zh-CN"/>
        </w:rPr>
        <w:t>携手</w:t>
      </w:r>
      <w:r>
        <w:rPr>
          <w:rFonts w:hint="eastAsia" w:ascii="仿宋" w:hAnsi="仿宋" w:eastAsia="仿宋" w:cs="仿宋"/>
          <w:sz w:val="32"/>
          <w:szCs w:val="32"/>
        </w:rPr>
        <w:t>中国纺织工业协会等国字号商（协）会，</w:t>
      </w:r>
      <w:r>
        <w:rPr>
          <w:rFonts w:ascii="Times New Roman" w:hAnsi="Times New Roman" w:eastAsia="仿宋"/>
          <w:sz w:val="32"/>
          <w:szCs w:val="32"/>
        </w:rPr>
        <w:t>加强与</w:t>
      </w:r>
      <w:r>
        <w:rPr>
          <w:rFonts w:hint="eastAsia" w:ascii="Times New Roman" w:hAnsi="Times New Roman" w:eastAsia="仿宋"/>
          <w:sz w:val="32"/>
          <w:szCs w:val="32"/>
          <w:lang w:eastAsia="zh-CN"/>
        </w:rPr>
        <w:t>国内外</w:t>
      </w:r>
      <w:r>
        <w:rPr>
          <w:rFonts w:ascii="Times New Roman" w:hAnsi="Times New Roman" w:eastAsia="仿宋"/>
          <w:sz w:val="32"/>
          <w:szCs w:val="32"/>
        </w:rPr>
        <w:t>时尚城市合作，</w:t>
      </w:r>
      <w:r>
        <w:rPr>
          <w:rFonts w:hint="eastAsia" w:ascii="仿宋" w:hAnsi="仿宋" w:eastAsia="仿宋"/>
          <w:sz w:val="32"/>
          <w:szCs w:val="32"/>
        </w:rPr>
        <w:t>设计“世遗泉州 时尚之都”城市品牌标识，</w:t>
      </w:r>
      <w:r>
        <w:rPr>
          <w:rFonts w:hint="eastAsia" w:ascii="仿宋" w:hAnsi="仿宋" w:eastAsia="仿宋" w:cs="仿宋"/>
          <w:sz w:val="32"/>
          <w:szCs w:val="32"/>
        </w:rPr>
        <w:t>高水平举办“泉州时尚周”活动</w:t>
      </w:r>
      <w:r>
        <w:rPr>
          <w:rFonts w:hint="eastAsia" w:ascii="仿宋" w:hAnsi="仿宋" w:eastAsia="仿宋" w:cs="仿宋"/>
          <w:sz w:val="32"/>
          <w:szCs w:val="32"/>
          <w:lang w:eastAsia="zh-CN"/>
        </w:rPr>
        <w:t>，</w:t>
      </w:r>
      <w:r>
        <w:rPr>
          <w:rFonts w:hint="eastAsia" w:ascii="仿宋" w:hAnsi="仿宋" w:eastAsia="仿宋"/>
          <w:sz w:val="32"/>
          <w:szCs w:val="32"/>
        </w:rPr>
        <w:t>打造具有国际辨识度的时尚</w:t>
      </w:r>
      <w:r>
        <w:rPr>
          <w:rFonts w:hint="eastAsia" w:ascii="仿宋" w:hAnsi="仿宋" w:eastAsia="仿宋"/>
          <w:sz w:val="32"/>
          <w:szCs w:val="32"/>
          <w:lang w:val="en-US" w:eastAsia="zh-CN"/>
        </w:rPr>
        <w:t>活动</w:t>
      </w:r>
      <w:r>
        <w:rPr>
          <w:rFonts w:hint="eastAsia" w:ascii="仿宋" w:hAnsi="仿宋" w:eastAsia="仿宋"/>
          <w:sz w:val="32"/>
          <w:szCs w:val="32"/>
        </w:rPr>
        <w:t>IP</w:t>
      </w:r>
      <w:r>
        <w:rPr>
          <w:rFonts w:hint="eastAsia" w:ascii="仿宋" w:hAnsi="仿宋" w:eastAsia="仿宋"/>
          <w:sz w:val="32"/>
          <w:szCs w:val="32"/>
          <w:lang w:eastAsia="zh-CN"/>
        </w:rPr>
        <w:t>，</w:t>
      </w:r>
      <w:r>
        <w:rPr>
          <w:rFonts w:hint="eastAsia" w:ascii="仿宋" w:hAnsi="仿宋" w:eastAsia="仿宋"/>
          <w:sz w:val="32"/>
          <w:szCs w:val="32"/>
          <w:lang w:val="en-US" w:eastAsia="zh-CN"/>
        </w:rPr>
        <w:t>按照</w:t>
      </w:r>
      <w:r>
        <w:rPr>
          <w:rFonts w:hint="eastAsia" w:ascii="仿宋" w:hAnsi="仿宋" w:eastAsia="仿宋" w:cs="仿宋"/>
          <w:sz w:val="32"/>
          <w:szCs w:val="32"/>
        </w:rPr>
        <w:t>实际发生</w:t>
      </w:r>
      <w:r>
        <w:rPr>
          <w:rFonts w:hint="eastAsia" w:ascii="仿宋" w:hAnsi="仿宋" w:eastAsia="仿宋" w:cs="仿宋"/>
          <w:sz w:val="32"/>
          <w:szCs w:val="32"/>
          <w:lang w:val="en-US" w:eastAsia="zh-CN"/>
        </w:rPr>
        <w:t>费用</w:t>
      </w:r>
      <w:r>
        <w:rPr>
          <w:rFonts w:hint="eastAsia" w:ascii="仿宋" w:hAnsi="仿宋" w:eastAsia="仿宋" w:cs="仿宋"/>
          <w:sz w:val="32"/>
          <w:szCs w:val="32"/>
        </w:rPr>
        <w:t>予以</w:t>
      </w:r>
      <w:r>
        <w:rPr>
          <w:rFonts w:hint="eastAsia" w:ascii="仿宋" w:hAnsi="仿宋" w:eastAsia="仿宋" w:cs="仿宋"/>
          <w:sz w:val="32"/>
          <w:szCs w:val="32"/>
          <w:lang w:val="en-US" w:eastAsia="zh-CN"/>
        </w:rPr>
        <w:t>支持</w:t>
      </w:r>
      <w:r>
        <w:rPr>
          <w:rFonts w:hint="eastAsia" w:ascii="仿宋" w:hAnsi="仿宋" w:eastAsia="仿宋" w:cs="仿宋"/>
          <w:sz w:val="32"/>
          <w:szCs w:val="32"/>
        </w:rPr>
        <w:t>。</w:t>
      </w:r>
      <w:r>
        <w:rPr>
          <w:rFonts w:hint="eastAsia" w:ascii="Times New Roman Regular" w:hAnsi="Times New Roman Regular" w:eastAsia="仿宋_GB2312" w:cs="Times New Roman Regular"/>
          <w:b w:val="0"/>
          <w:bCs w:val="0"/>
          <w:kern w:val="0"/>
          <w:sz w:val="32"/>
          <w:szCs w:val="32"/>
          <w:lang w:val="en-US" w:eastAsia="zh-CN" w:bidi="ar"/>
        </w:rPr>
        <w:t>鼓励品牌企业在时尚周期间共同打造泉州“时装节”，助力泉州产业和品牌进一步提升国内外影响力。</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default" w:ascii="楷体" w:hAnsi="楷体" w:eastAsia="楷体" w:cs="楷体"/>
          <w:b w:val="0"/>
          <w:bCs w:val="0"/>
          <w:kern w:val="2"/>
          <w:sz w:val="32"/>
          <w:szCs w:val="32"/>
          <w:lang w:val="en-US" w:eastAsia="zh-CN" w:bidi="ar-SA"/>
        </w:rPr>
        <w:t>（三）打造时尚品牌活动矩阵</w:t>
      </w:r>
      <w:r>
        <w:rPr>
          <w:rFonts w:hint="eastAsia" w:ascii="楷体" w:hAnsi="楷体" w:eastAsia="楷体" w:cs="楷体"/>
          <w:b w:val="0"/>
          <w:bCs w:val="0"/>
          <w:kern w:val="2"/>
          <w:sz w:val="32"/>
          <w:szCs w:val="32"/>
          <w:lang w:val="en-US" w:eastAsia="zh-CN" w:bidi="ar-SA"/>
        </w:rPr>
        <w:t>。</w:t>
      </w:r>
      <w:r>
        <w:rPr>
          <w:rFonts w:hint="eastAsia" w:ascii="仿宋" w:hAnsi="仿宋" w:eastAsia="仿宋" w:cs="仿宋"/>
          <w:sz w:val="32"/>
          <w:szCs w:val="32"/>
        </w:rPr>
        <w:t>支持</w:t>
      </w:r>
      <w:r>
        <w:rPr>
          <w:rFonts w:hint="eastAsia" w:ascii="仿宋" w:hAnsi="仿宋" w:eastAsia="仿宋" w:cs="仿宋"/>
          <w:sz w:val="32"/>
          <w:szCs w:val="32"/>
          <w:lang w:val="en-US" w:eastAsia="zh-CN"/>
        </w:rPr>
        <w:t>品牌</w:t>
      </w:r>
      <w:r>
        <w:rPr>
          <w:rFonts w:hint="eastAsia" w:ascii="仿宋" w:hAnsi="仿宋" w:eastAsia="仿宋" w:cs="仿宋"/>
          <w:sz w:val="32"/>
          <w:szCs w:val="32"/>
        </w:rPr>
        <w:t>企业、</w:t>
      </w:r>
      <w:r>
        <w:rPr>
          <w:rFonts w:hint="eastAsia" w:ascii="仿宋" w:hAnsi="仿宋" w:eastAsia="仿宋" w:cs="仿宋"/>
          <w:sz w:val="32"/>
          <w:szCs w:val="32"/>
          <w:lang w:val="en-US" w:eastAsia="zh-CN"/>
        </w:rPr>
        <w:t>行业</w:t>
      </w:r>
      <w:r>
        <w:rPr>
          <w:rFonts w:hint="eastAsia" w:ascii="仿宋" w:hAnsi="仿宋" w:eastAsia="仿宋" w:cs="仿宋"/>
          <w:sz w:val="32"/>
          <w:szCs w:val="32"/>
        </w:rPr>
        <w:t>商（协）会</w:t>
      </w:r>
      <w:r>
        <w:rPr>
          <w:rFonts w:hint="eastAsia" w:ascii="仿宋" w:hAnsi="仿宋" w:eastAsia="仿宋" w:cs="仿宋"/>
          <w:sz w:val="32"/>
          <w:szCs w:val="32"/>
          <w:lang w:val="en-US" w:eastAsia="zh-CN"/>
        </w:rPr>
        <w:t>联合</w:t>
      </w:r>
      <w:r>
        <w:rPr>
          <w:rFonts w:ascii="Times New Roman" w:hAnsi="Times New Roman" w:eastAsia="仿宋"/>
          <w:sz w:val="32"/>
          <w:szCs w:val="32"/>
        </w:rPr>
        <w:t>国际机构、国内外品牌和设计师</w:t>
      </w:r>
      <w:r>
        <w:rPr>
          <w:rFonts w:hint="eastAsia" w:ascii="仿宋" w:hAnsi="仿宋" w:eastAsia="仿宋" w:cs="仿宋"/>
          <w:sz w:val="32"/>
          <w:szCs w:val="32"/>
        </w:rPr>
        <w:t>在“泉州时尚周”期间</w:t>
      </w:r>
      <w:r>
        <w:rPr>
          <w:rFonts w:hint="eastAsia" w:ascii="仿宋" w:hAnsi="仿宋" w:eastAsia="仿宋" w:cs="仿宋"/>
          <w:sz w:val="32"/>
          <w:szCs w:val="32"/>
          <w:lang w:val="en-US" w:eastAsia="zh-CN"/>
        </w:rPr>
        <w:t>同步开展产业链生态大会、</w:t>
      </w:r>
      <w:r>
        <w:rPr>
          <w:rFonts w:hint="eastAsia" w:ascii="仿宋" w:hAnsi="仿宋" w:eastAsia="仿宋" w:cs="仿宋"/>
          <w:sz w:val="32"/>
          <w:szCs w:val="32"/>
        </w:rPr>
        <w:t>流行趋势发布、</w:t>
      </w:r>
      <w:r>
        <w:rPr>
          <w:rFonts w:hint="eastAsia" w:ascii="仿宋" w:hAnsi="仿宋" w:eastAsia="仿宋" w:cs="仿宋"/>
          <w:sz w:val="32"/>
          <w:szCs w:val="32"/>
          <w:lang w:val="en-US" w:eastAsia="zh-CN"/>
        </w:rPr>
        <w:t>设计大赛</w:t>
      </w:r>
      <w:r>
        <w:rPr>
          <w:rFonts w:hint="eastAsia" w:ascii="仿宋" w:hAnsi="仿宋" w:eastAsia="仿宋" w:cs="仿宋"/>
          <w:sz w:val="32"/>
          <w:szCs w:val="32"/>
        </w:rPr>
        <w:t>、</w:t>
      </w:r>
      <w:r>
        <w:rPr>
          <w:rFonts w:hint="eastAsia" w:ascii="仿宋" w:hAnsi="仿宋" w:eastAsia="仿宋" w:cs="仿宋"/>
          <w:sz w:val="32"/>
          <w:szCs w:val="32"/>
          <w:lang w:val="en-US" w:eastAsia="zh-CN"/>
        </w:rPr>
        <w:t>全民时尚秀、</w:t>
      </w:r>
      <w:r>
        <w:rPr>
          <w:rFonts w:ascii="Times New Roman" w:hAnsi="Times New Roman" w:eastAsia="仿宋"/>
          <w:sz w:val="32"/>
          <w:szCs w:val="32"/>
        </w:rPr>
        <w:t>颁奖盛典、高端对话等活动</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营造浓厚发展氛围</w:t>
      </w:r>
      <w:r>
        <w:rPr>
          <w:rFonts w:hint="eastAsia" w:ascii="Times New Roman" w:hAnsi="Times New Roman" w:eastAsia="仿宋"/>
          <w:sz w:val="32"/>
          <w:szCs w:val="32"/>
          <w:lang w:eastAsia="zh-CN"/>
        </w:rPr>
        <w:t>。</w:t>
      </w:r>
      <w:r>
        <w:rPr>
          <w:rFonts w:hint="eastAsia" w:ascii="仿宋" w:hAnsi="仿宋" w:eastAsia="仿宋" w:cs="仿宋"/>
          <w:sz w:val="32"/>
          <w:szCs w:val="32"/>
        </w:rPr>
        <w:t>对事先报备市商务局</w:t>
      </w:r>
      <w:r>
        <w:rPr>
          <w:rFonts w:hint="eastAsia" w:ascii="仿宋" w:hAnsi="仿宋" w:eastAsia="仿宋" w:cs="仿宋"/>
          <w:sz w:val="32"/>
          <w:szCs w:val="32"/>
          <w:lang w:val="en-US" w:eastAsia="zh-CN"/>
        </w:rPr>
        <w:t>同意并纳入泉州时尚周系列的公益性活动，按照</w:t>
      </w:r>
      <w:r>
        <w:rPr>
          <w:rFonts w:hint="eastAsia" w:ascii="仿宋" w:hAnsi="仿宋" w:eastAsia="仿宋" w:cs="仿宋"/>
          <w:sz w:val="32"/>
          <w:szCs w:val="32"/>
        </w:rPr>
        <w:t>实际发生</w:t>
      </w:r>
      <w:r>
        <w:rPr>
          <w:rFonts w:hint="eastAsia" w:ascii="仿宋" w:hAnsi="仿宋" w:eastAsia="仿宋" w:cs="仿宋"/>
          <w:sz w:val="32"/>
          <w:szCs w:val="32"/>
          <w:lang w:val="en-US" w:eastAsia="zh-CN"/>
        </w:rPr>
        <w:t>费用</w:t>
      </w:r>
      <w:r>
        <w:rPr>
          <w:rFonts w:hint="eastAsia" w:ascii="仿宋" w:hAnsi="仿宋" w:eastAsia="仿宋" w:cs="仿宋"/>
          <w:sz w:val="32"/>
          <w:szCs w:val="32"/>
        </w:rPr>
        <w:t>予以补助。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二、推动载体建设提升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default" w:ascii="楷体" w:hAnsi="楷体" w:eastAsia="楷体" w:cs="楷体"/>
          <w:b w:val="0"/>
          <w:bCs w:val="0"/>
          <w:kern w:val="2"/>
          <w:sz w:val="32"/>
          <w:szCs w:val="32"/>
          <w:lang w:val="en-US" w:eastAsia="zh-CN" w:bidi="ar-SA"/>
        </w:rPr>
        <w:t>（</w:t>
      </w:r>
      <w:r>
        <w:rPr>
          <w:rFonts w:hint="eastAsia" w:ascii="楷体" w:hAnsi="楷体" w:eastAsia="楷体" w:cs="楷体"/>
          <w:b w:val="0"/>
          <w:bCs w:val="0"/>
          <w:kern w:val="2"/>
          <w:sz w:val="32"/>
          <w:szCs w:val="32"/>
          <w:lang w:val="en-US" w:eastAsia="zh-CN" w:bidi="ar-SA"/>
        </w:rPr>
        <w:t>四</w:t>
      </w:r>
      <w:r>
        <w:rPr>
          <w:rFonts w:hint="default" w:ascii="楷体" w:hAnsi="楷体" w:eastAsia="楷体" w:cs="楷体"/>
          <w:b w:val="0"/>
          <w:bCs w:val="0"/>
          <w:kern w:val="2"/>
          <w:sz w:val="32"/>
          <w:szCs w:val="32"/>
          <w:lang w:val="en-US" w:eastAsia="zh-CN" w:bidi="ar-SA"/>
        </w:rPr>
        <w:t>）搭建公共服务平台</w:t>
      </w:r>
      <w:r>
        <w:rPr>
          <w:rFonts w:hint="eastAsia" w:ascii="楷体" w:hAnsi="楷体" w:eastAsia="楷体" w:cs="楷体"/>
          <w:b w:val="0"/>
          <w:bCs w:val="0"/>
          <w:kern w:val="2"/>
          <w:sz w:val="32"/>
          <w:szCs w:val="32"/>
          <w:lang w:val="en-US" w:eastAsia="zh-CN" w:bidi="ar-SA"/>
        </w:rPr>
        <w:t>。</w:t>
      </w:r>
      <w:r>
        <w:rPr>
          <w:rFonts w:hint="eastAsia" w:ascii="仿宋" w:hAnsi="仿宋" w:eastAsia="仿宋" w:cs="仿宋"/>
          <w:sz w:val="32"/>
          <w:szCs w:val="32"/>
        </w:rPr>
        <w:t>支持</w:t>
      </w:r>
      <w:r>
        <w:rPr>
          <w:rFonts w:hint="eastAsia" w:ascii="Times New Roman" w:hAnsi="Times New Roman" w:eastAsia="仿宋" w:cs="Times New Roman"/>
          <w:sz w:val="32"/>
          <w:szCs w:val="32"/>
          <w:lang w:val="en-US" w:eastAsia="zh-CN"/>
        </w:rPr>
        <w:t>打造泉州时尚产业联盟城市会客厅，推动建设集消费洞察、精准营销、时尚趋势预测、消费场景创新等于一体的时尚消费新势力公共服务平台，按</w:t>
      </w:r>
      <w:r>
        <w:rPr>
          <w:rFonts w:hint="eastAsia" w:ascii="仿宋" w:hAnsi="仿宋" w:eastAsia="仿宋" w:cs="仿宋"/>
          <w:sz w:val="32"/>
          <w:szCs w:val="32"/>
        </w:rPr>
        <w:t>实际投入的</w:t>
      </w:r>
      <w:r>
        <w:rPr>
          <w:rFonts w:hint="eastAsia" w:ascii="仿宋" w:hAnsi="仿宋" w:eastAsia="仿宋" w:cs="仿宋"/>
          <w:sz w:val="32"/>
          <w:szCs w:val="32"/>
          <w:lang w:val="en-US" w:eastAsia="zh-CN"/>
        </w:rPr>
        <w:t>2</w:t>
      </w:r>
      <w:r>
        <w:rPr>
          <w:rFonts w:hint="eastAsia" w:ascii="仿宋" w:hAnsi="仿宋" w:eastAsia="仿宋" w:cs="仿宋"/>
          <w:sz w:val="32"/>
          <w:szCs w:val="32"/>
        </w:rPr>
        <w:t>0%给予</w:t>
      </w:r>
      <w:r>
        <w:rPr>
          <w:rFonts w:hint="eastAsia" w:ascii="仿宋" w:hAnsi="仿宋" w:eastAsia="仿宋" w:cs="仿宋"/>
          <w:sz w:val="32"/>
          <w:szCs w:val="32"/>
          <w:lang w:val="en-US" w:eastAsia="zh-CN"/>
        </w:rPr>
        <w:t>补助，每年最高不超过50万元。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val="0"/>
          <w:kern w:val="2"/>
          <w:sz w:val="32"/>
          <w:szCs w:val="32"/>
          <w:lang w:val="en-US" w:eastAsia="zh-CN" w:bidi="ar-SA"/>
        </w:rPr>
        <w:t>（五）</w:t>
      </w:r>
      <w:r>
        <w:rPr>
          <w:rFonts w:hint="default" w:ascii="楷体" w:hAnsi="楷体" w:eastAsia="楷体" w:cs="楷体"/>
          <w:b w:val="0"/>
          <w:bCs w:val="0"/>
          <w:kern w:val="2"/>
          <w:sz w:val="32"/>
          <w:szCs w:val="32"/>
          <w:lang w:val="en-US" w:eastAsia="zh-CN" w:bidi="ar-SA"/>
        </w:rPr>
        <w:t>支持特色时尚集聚区（消费街区）建设</w:t>
      </w:r>
      <w:r>
        <w:rPr>
          <w:rFonts w:hint="eastAsia" w:ascii="楷体" w:hAnsi="楷体" w:eastAsia="楷体" w:cs="楷体"/>
          <w:b w:val="0"/>
          <w:bCs w:val="0"/>
          <w:kern w:val="2"/>
          <w:sz w:val="32"/>
          <w:szCs w:val="32"/>
          <w:lang w:val="en-US" w:eastAsia="zh-CN" w:bidi="ar-SA"/>
        </w:rPr>
        <w:t>。</w:t>
      </w:r>
      <w:r>
        <w:rPr>
          <w:rFonts w:hint="eastAsia" w:ascii="Times New Roman" w:hAnsi="Times New Roman" w:eastAsia="仿宋"/>
          <w:sz w:val="32"/>
          <w:szCs w:val="32"/>
        </w:rPr>
        <w:t>以4000多万平方米标准化产业空间</w:t>
      </w:r>
      <w:r>
        <w:rPr>
          <w:rFonts w:hint="eastAsia" w:ascii="Times New Roman" w:hAnsi="Times New Roman" w:eastAsia="仿宋"/>
          <w:sz w:val="32"/>
          <w:szCs w:val="32"/>
          <w:lang w:val="en-US" w:eastAsia="zh-CN"/>
        </w:rPr>
        <w:t>和</w:t>
      </w:r>
      <w:r>
        <w:rPr>
          <w:rFonts w:hint="eastAsia" w:ascii="Times New Roman" w:hAnsi="Times New Roman" w:eastAsia="仿宋"/>
          <w:sz w:val="32"/>
          <w:szCs w:val="32"/>
        </w:rPr>
        <w:t>中山路、五店市等特色街区为</w:t>
      </w:r>
      <w:r>
        <w:rPr>
          <w:rFonts w:hint="eastAsia" w:ascii="Times New Roman" w:hAnsi="Times New Roman" w:eastAsia="仿宋"/>
          <w:sz w:val="32"/>
          <w:szCs w:val="32"/>
          <w:lang w:val="en-US" w:eastAsia="zh-CN"/>
        </w:rPr>
        <w:t>载体</w:t>
      </w:r>
      <w:r>
        <w:rPr>
          <w:rFonts w:hint="eastAsia" w:ascii="Times New Roman" w:hAnsi="Times New Roman" w:eastAsia="仿宋"/>
          <w:sz w:val="32"/>
          <w:szCs w:val="32"/>
        </w:rPr>
        <w:t>，引入高端商业业态，</w:t>
      </w:r>
      <w:r>
        <w:rPr>
          <w:rFonts w:hint="eastAsia" w:ascii="Times New Roman" w:hAnsi="Times New Roman" w:eastAsia="仿宋"/>
          <w:sz w:val="32"/>
          <w:szCs w:val="32"/>
          <w:lang w:val="en-US" w:eastAsia="zh-CN"/>
        </w:rPr>
        <w:t>落地</w:t>
      </w:r>
      <w:r>
        <w:rPr>
          <w:rFonts w:hint="eastAsia" w:ascii="Times New Roman" w:hAnsi="Times New Roman" w:eastAsia="仿宋"/>
          <w:sz w:val="32"/>
          <w:szCs w:val="32"/>
        </w:rPr>
        <w:t>时尚品牌店、设计师</w:t>
      </w:r>
      <w:r>
        <w:rPr>
          <w:rFonts w:hint="eastAsia" w:ascii="Times New Roman" w:hAnsi="Times New Roman" w:eastAsia="仿宋"/>
          <w:sz w:val="32"/>
          <w:szCs w:val="32"/>
          <w:lang w:val="en-US" w:eastAsia="zh-CN"/>
        </w:rPr>
        <w:t>工作室</w:t>
      </w:r>
      <w:r>
        <w:rPr>
          <w:rFonts w:hint="eastAsia" w:ascii="Times New Roman" w:hAnsi="Times New Roman" w:eastAsia="仿宋"/>
          <w:sz w:val="32"/>
          <w:szCs w:val="32"/>
        </w:rPr>
        <w:t>、时尚买手店、概念店</w:t>
      </w:r>
      <w:r>
        <w:rPr>
          <w:rFonts w:hint="eastAsia" w:ascii="Times New Roman" w:hAnsi="Times New Roman" w:eastAsia="仿宋"/>
          <w:sz w:val="32"/>
          <w:szCs w:val="32"/>
          <w:lang w:val="en-US" w:eastAsia="zh-CN"/>
        </w:rPr>
        <w:t>等，</w:t>
      </w:r>
      <w:r>
        <w:rPr>
          <w:rFonts w:hint="eastAsia" w:ascii="Times New Roman" w:hAnsi="Times New Roman" w:eastAsia="仿宋"/>
          <w:sz w:val="32"/>
          <w:szCs w:val="32"/>
        </w:rPr>
        <w:t>发展年轻化消费产品、场景</w:t>
      </w:r>
      <w:r>
        <w:rPr>
          <w:rFonts w:hint="eastAsia" w:ascii="仿宋" w:hAnsi="仿宋" w:eastAsia="仿宋" w:cs="仿宋"/>
          <w:sz w:val="32"/>
          <w:szCs w:val="32"/>
        </w:rPr>
        <w:t>。支持街区运营方</w:t>
      </w:r>
      <w:r>
        <w:rPr>
          <w:rFonts w:hint="eastAsia" w:ascii="仿宋" w:hAnsi="仿宋" w:eastAsia="仿宋" w:cs="仿宋"/>
          <w:sz w:val="32"/>
          <w:szCs w:val="32"/>
          <w:lang w:val="en-US" w:eastAsia="zh-CN"/>
        </w:rPr>
        <w:t>建设时尚打卡点，按照改造费用实际投入</w:t>
      </w:r>
      <w:r>
        <w:rPr>
          <w:rFonts w:hint="eastAsia" w:ascii="仿宋" w:hAnsi="仿宋" w:eastAsia="仿宋" w:cs="仿宋"/>
          <w:sz w:val="32"/>
          <w:szCs w:val="32"/>
        </w:rPr>
        <w:t>的</w:t>
      </w:r>
      <w:r>
        <w:rPr>
          <w:rFonts w:hint="eastAsia" w:ascii="仿宋" w:hAnsi="仿宋" w:eastAsia="仿宋" w:cs="仿宋"/>
          <w:sz w:val="32"/>
          <w:szCs w:val="32"/>
          <w:lang w:val="en-US" w:eastAsia="zh-CN"/>
        </w:rPr>
        <w:t>5</w:t>
      </w:r>
      <w:r>
        <w:rPr>
          <w:rFonts w:hint="eastAsia" w:ascii="仿宋" w:hAnsi="仿宋" w:eastAsia="仿宋" w:cs="仿宋"/>
          <w:sz w:val="32"/>
          <w:szCs w:val="32"/>
        </w:rPr>
        <w:t>0%给予补贴，最高</w:t>
      </w:r>
      <w:r>
        <w:rPr>
          <w:rFonts w:hint="eastAsia" w:ascii="仿宋" w:hAnsi="仿宋" w:eastAsia="仿宋" w:cs="仿宋"/>
          <w:sz w:val="32"/>
          <w:szCs w:val="32"/>
          <w:lang w:val="en-US" w:eastAsia="zh-CN"/>
        </w:rPr>
        <w:t>不超过</w:t>
      </w:r>
      <w:r>
        <w:rPr>
          <w:rFonts w:hint="eastAsia" w:ascii="仿宋" w:hAnsi="仿宋" w:eastAsia="仿宋" w:cs="仿宋"/>
          <w:sz w:val="32"/>
          <w:szCs w:val="32"/>
        </w:rPr>
        <w:t>5万元，</w:t>
      </w:r>
      <w:r>
        <w:rPr>
          <w:rFonts w:hint="eastAsia" w:ascii="仿宋" w:hAnsi="仿宋" w:eastAsia="仿宋" w:cs="仿宋"/>
          <w:sz w:val="32"/>
          <w:szCs w:val="32"/>
          <w:lang w:val="en-US" w:eastAsia="zh-CN"/>
        </w:rPr>
        <w:t>各</w:t>
      </w:r>
      <w:r>
        <w:rPr>
          <w:rFonts w:hint="eastAsia" w:ascii="仿宋" w:hAnsi="仿宋" w:eastAsia="仿宋" w:cs="仿宋"/>
          <w:sz w:val="32"/>
          <w:szCs w:val="32"/>
        </w:rPr>
        <w:t>县（市、区）每年</w:t>
      </w:r>
      <w:r>
        <w:rPr>
          <w:rFonts w:hint="eastAsia" w:ascii="仿宋" w:hAnsi="仿宋" w:eastAsia="仿宋" w:cs="仿宋"/>
          <w:sz w:val="32"/>
          <w:szCs w:val="32"/>
          <w:lang w:val="en-US" w:eastAsia="zh-CN"/>
        </w:rPr>
        <w:t>推荐不超过3个</w:t>
      </w:r>
      <w:r>
        <w:rPr>
          <w:rFonts w:hint="eastAsia" w:ascii="仿宋" w:hAnsi="仿宋" w:eastAsia="仿宋" w:cs="仿宋"/>
          <w:sz w:val="32"/>
          <w:szCs w:val="32"/>
        </w:rPr>
        <w:t>，</w:t>
      </w:r>
      <w:r>
        <w:rPr>
          <w:rFonts w:hint="eastAsia" w:ascii="仿宋" w:hAnsi="仿宋" w:eastAsia="仿宋" w:cs="仿宋"/>
          <w:sz w:val="32"/>
          <w:szCs w:val="32"/>
          <w:lang w:val="en-US" w:eastAsia="zh-CN"/>
        </w:rPr>
        <w:t>中心市区不超过5个</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三、大力发展首发经济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b w:val="0"/>
          <w:bCs w:val="0"/>
          <w:kern w:val="2"/>
          <w:sz w:val="32"/>
          <w:szCs w:val="32"/>
          <w:lang w:val="en-US" w:eastAsia="zh-CN" w:bidi="ar-SA"/>
        </w:rPr>
        <w:t>（六）</w:t>
      </w:r>
      <w:r>
        <w:rPr>
          <w:rFonts w:hint="default" w:ascii="楷体" w:hAnsi="楷体" w:eastAsia="楷体" w:cs="楷体"/>
          <w:b w:val="0"/>
          <w:bCs w:val="0"/>
          <w:kern w:val="2"/>
          <w:sz w:val="32"/>
          <w:szCs w:val="32"/>
          <w:lang w:val="en-US" w:eastAsia="zh-CN" w:bidi="ar-SA"/>
        </w:rPr>
        <w:t>支持品牌首秀</w:t>
      </w:r>
      <w:r>
        <w:rPr>
          <w:rFonts w:hint="eastAsia" w:ascii="楷体" w:hAnsi="楷体" w:eastAsia="楷体" w:cs="楷体"/>
          <w:b w:val="0"/>
          <w:bCs w:val="0"/>
          <w:kern w:val="2"/>
          <w:sz w:val="32"/>
          <w:szCs w:val="32"/>
          <w:lang w:val="en-US" w:eastAsia="zh-CN" w:bidi="ar-SA"/>
        </w:rPr>
        <w:t>。</w:t>
      </w:r>
      <w:r>
        <w:rPr>
          <w:rFonts w:hint="eastAsia" w:ascii="仿宋" w:hAnsi="仿宋" w:eastAsia="仿宋" w:cs="仿宋"/>
          <w:sz w:val="32"/>
          <w:szCs w:val="32"/>
        </w:rPr>
        <w:t>推广利郎在安平桥、卡宾在林銮渡、祥芝举办时装大秀做法，支持</w:t>
      </w:r>
      <w:r>
        <w:rPr>
          <w:rFonts w:hint="eastAsia" w:ascii="仿宋" w:hAnsi="仿宋" w:eastAsia="仿宋" w:cs="仿宋"/>
          <w:sz w:val="32"/>
          <w:szCs w:val="32"/>
          <w:lang w:val="en-US" w:eastAsia="zh-CN"/>
        </w:rPr>
        <w:t>龙头企业、</w:t>
      </w:r>
      <w:r>
        <w:rPr>
          <w:rFonts w:hint="eastAsia" w:ascii="仿宋" w:hAnsi="仿宋" w:eastAsia="仿宋" w:cs="仿宋"/>
          <w:sz w:val="32"/>
          <w:szCs w:val="32"/>
        </w:rPr>
        <w:t>国内外品牌、原创品牌及商业运营商等有关单位在泉州举办具有一定规模和影响力的首秀活动，根据企业实际发生费用给予不超过实际投入的20%，最高不超过50万元的奖励，单家企业（品牌）当年最多可享受2次市级资金奖励</w:t>
      </w:r>
      <w:r>
        <w:rPr>
          <w:rFonts w:hint="eastAsia" w:ascii="仿宋" w:hAnsi="仿宋" w:eastAsia="仿宋" w:cs="仿宋"/>
          <w:sz w:val="32"/>
          <w:szCs w:val="32"/>
          <w:lang w:eastAsia="zh-CN"/>
        </w:rPr>
        <w:t>（</w:t>
      </w:r>
      <w:r>
        <w:rPr>
          <w:rFonts w:hint="eastAsia" w:ascii="仿宋" w:hAnsi="仿宋" w:eastAsia="仿宋" w:cs="仿宋"/>
          <w:sz w:val="32"/>
          <w:szCs w:val="32"/>
        </w:rPr>
        <w:t>省、市两级政策不得叠加申请</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b w:val="0"/>
          <w:bCs w:val="0"/>
          <w:kern w:val="2"/>
          <w:sz w:val="32"/>
          <w:szCs w:val="32"/>
          <w:lang w:val="en-US" w:eastAsia="zh-CN" w:bidi="ar-SA"/>
        </w:rPr>
        <w:t>（七）</w:t>
      </w:r>
      <w:r>
        <w:rPr>
          <w:rFonts w:hint="default" w:ascii="楷体" w:hAnsi="楷体" w:eastAsia="楷体" w:cs="楷体"/>
          <w:b w:val="0"/>
          <w:bCs w:val="0"/>
          <w:kern w:val="2"/>
          <w:sz w:val="32"/>
          <w:szCs w:val="32"/>
          <w:lang w:val="en-US" w:eastAsia="zh-CN" w:bidi="ar-SA"/>
        </w:rPr>
        <w:t>鼓励企业自办订货会、新品发布会</w:t>
      </w:r>
      <w:r>
        <w:rPr>
          <w:rFonts w:hint="eastAsia" w:ascii="楷体" w:hAnsi="楷体" w:eastAsia="楷体" w:cs="楷体"/>
          <w:b w:val="0"/>
          <w:bCs w:val="0"/>
          <w:kern w:val="2"/>
          <w:sz w:val="32"/>
          <w:szCs w:val="32"/>
          <w:lang w:val="en-US" w:eastAsia="zh-CN" w:bidi="ar-SA"/>
        </w:rPr>
        <w:t>。</w:t>
      </w:r>
      <w:r>
        <w:rPr>
          <w:rFonts w:hint="eastAsia" w:ascii="仿宋" w:hAnsi="仿宋" w:eastAsia="仿宋" w:cs="仿宋"/>
          <w:sz w:val="32"/>
          <w:szCs w:val="32"/>
        </w:rPr>
        <w:t>对事先报备市商务局，在我市举办的大型订货会、</w:t>
      </w:r>
      <w:r>
        <w:rPr>
          <w:rFonts w:hint="eastAsia" w:ascii="仿宋" w:hAnsi="仿宋" w:eastAsia="仿宋" w:cs="仿宋"/>
          <w:sz w:val="32"/>
          <w:szCs w:val="32"/>
          <w:lang w:val="en-US" w:eastAsia="zh-CN"/>
        </w:rPr>
        <w:t>新</w:t>
      </w:r>
      <w:r>
        <w:rPr>
          <w:rFonts w:hint="eastAsia" w:ascii="仿宋" w:hAnsi="仿宋" w:eastAsia="仿宋" w:cs="仿宋"/>
          <w:sz w:val="32"/>
          <w:szCs w:val="32"/>
        </w:rPr>
        <w:t>品发布会等商贸营销活动，且入住泉州域内酒店，外地客商200人以上的，每场次按以下标准奖励：200（含）～500人的给予5万元奖励；501（含）～1000人的给予8万元奖励；1001（含）～1500人的给予10万元奖励；1501（含）人以上的给予15万元奖励。单家承办企业每年获得奖励最高不超过2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right="0" w:righ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营造全民时尚氛围</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textAlignment w:val="auto"/>
      </w:pPr>
      <w:r>
        <w:rPr>
          <w:rFonts w:hint="eastAsia" w:ascii="楷体" w:hAnsi="楷体" w:eastAsia="楷体" w:cs="楷体"/>
          <w:b w:val="0"/>
          <w:bCs w:val="0"/>
          <w:kern w:val="2"/>
          <w:sz w:val="32"/>
          <w:szCs w:val="32"/>
          <w:lang w:val="en-US" w:eastAsia="zh-CN" w:bidi="ar-SA"/>
        </w:rPr>
        <w:t>（八）支持全民时尚活动举办。</w:t>
      </w:r>
      <w:r>
        <w:rPr>
          <w:rFonts w:hint="eastAsia" w:ascii="仿宋" w:hAnsi="仿宋" w:eastAsia="仿宋" w:cs="仿宋"/>
          <w:kern w:val="2"/>
          <w:sz w:val="32"/>
          <w:szCs w:val="32"/>
          <w:lang w:val="en-US" w:eastAsia="zh-CN" w:bidi="ar-SA"/>
        </w:rPr>
        <w:t>支持本地高校大学生在城市商圈、历史文化街区、世遗景点等场所举办“快闪秀”“街头时尚展”等群众性时尚活动，由组织单位所在的县（市、区）推荐，并经向市商务局报备，对符合活动主题的时尚活动，根据参与企业数量、活动规模及影响力，对组织单位按实际发生公共费用的50%给予补助，单场活动补助最高不超过5万元。各县（市、区）每年推荐不超过2个，中心市区不超过3个。</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支持企业抱团开拓市场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pPr>
      <w:r>
        <w:rPr>
          <w:rFonts w:hint="eastAsia" w:ascii="楷体" w:hAnsi="楷体" w:eastAsia="楷体" w:cs="楷体"/>
          <w:b w:val="0"/>
          <w:bCs w:val="0"/>
          <w:kern w:val="2"/>
          <w:sz w:val="32"/>
          <w:szCs w:val="32"/>
          <w:lang w:val="en-US" w:eastAsia="zh-CN" w:bidi="ar-SA"/>
        </w:rPr>
        <w:t>（九）提升品牌国际影响力。</w:t>
      </w:r>
      <w:r>
        <w:rPr>
          <w:rFonts w:hint="eastAsia" w:ascii="仿宋" w:hAnsi="仿宋" w:eastAsia="仿宋" w:cs="仿宋"/>
          <w:kern w:val="2"/>
          <w:sz w:val="32"/>
          <w:szCs w:val="32"/>
          <w:lang w:val="en-US" w:eastAsia="zh-CN" w:bidi="ar-SA"/>
        </w:rPr>
        <w:t>支持品牌企业抱团赴米兰、纽约等四大时尚周进行走秀，提升品牌国际影响力。对于</w:t>
      </w:r>
      <w:r>
        <w:rPr>
          <w:rFonts w:hint="eastAsia" w:ascii="仿宋" w:hAnsi="仿宋" w:eastAsia="仿宋" w:cs="仿宋"/>
          <w:color w:val="auto"/>
          <w:kern w:val="2"/>
          <w:sz w:val="32"/>
          <w:szCs w:val="32"/>
          <w:highlight w:val="none"/>
          <w:lang w:val="en-US" w:eastAsia="zh-CN" w:bidi="ar-SA"/>
        </w:rPr>
        <w:t>事先报备市商务局</w:t>
      </w:r>
      <w:r>
        <w:rPr>
          <w:rFonts w:hint="eastAsia" w:ascii="仿宋" w:hAnsi="仿宋" w:eastAsia="仿宋" w:cs="仿宋"/>
          <w:kern w:val="2"/>
          <w:sz w:val="32"/>
          <w:szCs w:val="32"/>
          <w:lang w:val="en-US" w:eastAsia="zh-CN" w:bidi="ar-SA"/>
        </w:rPr>
        <w:t>并加挂“世遗泉州 时尚之都”活动标识的，根据企业实际发生费用给予不超过实际投入的50%，最高不超过50万元的奖励。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六、完善配套保障体系</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楷体" w:hAnsi="楷体" w:eastAsia="楷体" w:cs="楷体"/>
          <w:b w:val="0"/>
          <w:bCs w:val="0"/>
          <w:kern w:val="2"/>
          <w:sz w:val="32"/>
          <w:szCs w:val="32"/>
          <w:lang w:val="en-US" w:eastAsia="zh-CN" w:bidi="ar-SA"/>
        </w:rPr>
        <w:t>（十）实施“时尚人才雁阵计划”。</w:t>
      </w:r>
      <w:r>
        <w:rPr>
          <w:rFonts w:ascii="Times New Roman" w:hAnsi="Times New Roman" w:eastAsia="仿宋_GB2312"/>
          <w:kern w:val="0"/>
          <w:sz w:val="32"/>
          <w:szCs w:val="32"/>
        </w:rPr>
        <w:t>完善高层次人才配套政策，</w:t>
      </w:r>
      <w:r>
        <w:rPr>
          <w:rFonts w:hint="eastAsia" w:ascii="仿宋" w:hAnsi="仿宋" w:eastAsia="仿宋"/>
          <w:sz w:val="32"/>
          <w:szCs w:val="32"/>
        </w:rPr>
        <w:t>实施“世遗泉州·设计大师驻留计划”，争取每年引进3-5位国际顶尖设计师</w:t>
      </w:r>
      <w:r>
        <w:rPr>
          <w:rFonts w:hint="eastAsia" w:ascii="仿宋" w:hAnsi="仿宋" w:eastAsia="仿宋"/>
          <w:sz w:val="32"/>
          <w:szCs w:val="32"/>
          <w:lang w:eastAsia="zh-CN"/>
        </w:rPr>
        <w:t>，</w:t>
      </w:r>
      <w:r>
        <w:rPr>
          <w:rFonts w:hint="eastAsia" w:ascii="仿宋" w:hAnsi="仿宋" w:eastAsia="仿宋" w:cs="仿宋"/>
          <w:sz w:val="32"/>
          <w:szCs w:val="32"/>
        </w:rPr>
        <w:t>对符合我市高层次时尚人才认定的，按照人才政策提供人才落户、子女就学、医疗保险、出入境等生活配套政策。</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仿宋" w:hAnsi="仿宋" w:eastAsia="仿宋_GB2312" w:cs="仿宋"/>
          <w:kern w:val="2"/>
          <w:sz w:val="32"/>
          <w:szCs w:val="32"/>
          <w:lang w:val="en-US" w:eastAsia="zh-CN" w:bidi="ar-SA"/>
        </w:rPr>
      </w:pPr>
      <w:r>
        <w:rPr>
          <w:rFonts w:hint="eastAsia" w:ascii="楷体" w:hAnsi="楷体" w:eastAsia="楷体" w:cs="楷体"/>
          <w:b w:val="0"/>
          <w:bCs w:val="0"/>
          <w:kern w:val="2"/>
          <w:sz w:val="32"/>
          <w:szCs w:val="32"/>
          <w:lang w:val="en-US" w:eastAsia="zh-CN" w:bidi="ar-SA"/>
        </w:rPr>
        <w:t>（十一）加强高校时尚人才培育。</w:t>
      </w:r>
      <w:r>
        <w:rPr>
          <w:rFonts w:hint="eastAsia" w:ascii="仿宋" w:hAnsi="仿宋" w:eastAsia="仿宋" w:cs="仿宋"/>
          <w:kern w:val="2"/>
          <w:sz w:val="32"/>
          <w:szCs w:val="32"/>
          <w:lang w:val="en-US" w:eastAsia="zh-CN" w:bidi="ar-SA"/>
        </w:rPr>
        <w:t>鼓励我市高校</w:t>
      </w:r>
      <w:r>
        <w:rPr>
          <w:rFonts w:hint="eastAsia" w:ascii="仿宋_GB2312" w:hAnsi="仿宋_GB2312" w:eastAsia="仿宋_GB2312" w:cs="仿宋_GB2312"/>
          <w:kern w:val="2"/>
          <w:sz w:val="32"/>
          <w:szCs w:val="32"/>
          <w:lang w:val="en-US" w:eastAsia="zh-CN" w:bidi="ar-SA"/>
        </w:rPr>
        <w:t>设立时尚设计、服装与服饰设计、会展服务等相关专业，加大领军人才、创意设计人才、市场营销人才、法律人才等的培养力度。</w:t>
      </w:r>
      <w:r>
        <w:rPr>
          <w:rFonts w:hint="eastAsia" w:ascii="仿宋" w:hAnsi="仿宋" w:eastAsia="仿宋" w:cs="仿宋"/>
          <w:kern w:val="2"/>
          <w:sz w:val="32"/>
          <w:szCs w:val="32"/>
          <w:lang w:val="en-US" w:eastAsia="zh-CN" w:bidi="ar-SA"/>
        </w:rPr>
        <w:t>积极引进伦敦、巴黎、纽约、米兰等著名时尚城市的全球顶尖设计学院资源，弥补我市高端国际时尚教育空白，提升高校国际化人才培养能力。</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textAlignment w:val="auto"/>
      </w:pPr>
      <w:r>
        <w:rPr>
          <w:rFonts w:hint="eastAsia" w:ascii="楷体" w:hAnsi="楷体" w:eastAsia="楷体" w:cs="楷体"/>
          <w:b w:val="0"/>
          <w:bCs w:val="0"/>
          <w:kern w:val="2"/>
          <w:sz w:val="32"/>
          <w:szCs w:val="32"/>
          <w:lang w:val="en-US" w:eastAsia="zh-CN" w:bidi="ar-SA"/>
        </w:rPr>
        <w:t>（十二）发挥时尚产业联盟作用。</w:t>
      </w:r>
      <w:r>
        <w:rPr>
          <w:rFonts w:hint="eastAsia" w:ascii="仿宋" w:hAnsi="仿宋" w:eastAsia="仿宋" w:cs="仿宋"/>
          <w:kern w:val="2"/>
          <w:sz w:val="32"/>
          <w:szCs w:val="32"/>
          <w:lang w:val="en-US" w:eastAsia="zh-CN" w:bidi="ar-SA"/>
        </w:rPr>
        <w:t>充分发挥好企业家、干部两支队伍积极性，市级安排专项资金用于支持时尚产业联盟设立海外办事处、探索设立产业基金，组建非营利性企业，承接各项资源落地，打造资源共享平台，为时尚企业提供活动策划、执行、宣传等专业化公共服务，通过集采谈判降低成本。为产业国际化发展提供专业、高效的运营服务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七、附则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b w:val="0"/>
          <w:bCs w:val="0"/>
          <w:kern w:val="2"/>
          <w:sz w:val="32"/>
          <w:szCs w:val="32"/>
          <w:lang w:val="en-US" w:eastAsia="zh-CN" w:bidi="ar-SA"/>
        </w:rPr>
        <w:t>（十三）</w:t>
      </w:r>
      <w:r>
        <w:rPr>
          <w:rFonts w:hint="eastAsia" w:ascii="仿宋" w:hAnsi="仿宋" w:eastAsia="仿宋" w:cs="仿宋"/>
          <w:sz w:val="32"/>
          <w:szCs w:val="32"/>
        </w:rPr>
        <w:t>本措施自印发之日起实施，</w:t>
      </w:r>
      <w:r>
        <w:rPr>
          <w:rFonts w:hint="eastAsia" w:ascii="仿宋" w:hAnsi="仿宋" w:eastAsia="仿宋" w:cs="仿宋"/>
          <w:sz w:val="32"/>
          <w:szCs w:val="32"/>
          <w:lang w:val="en-US" w:eastAsia="zh-CN"/>
        </w:rPr>
        <w:t>2026年1月1日起参照本措施执行，</w:t>
      </w:r>
      <w:r>
        <w:rPr>
          <w:rFonts w:hint="eastAsia" w:ascii="仿宋" w:hAnsi="仿宋" w:eastAsia="仿宋" w:cs="仿宋"/>
          <w:sz w:val="32"/>
          <w:szCs w:val="32"/>
        </w:rPr>
        <w:t>有效期至202</w:t>
      </w:r>
      <w:r>
        <w:rPr>
          <w:rFonts w:hint="eastAsia" w:ascii="仿宋" w:hAnsi="仿宋" w:eastAsia="仿宋" w:cs="仿宋"/>
          <w:sz w:val="32"/>
          <w:szCs w:val="32"/>
          <w:lang w:val="en-US" w:eastAsia="zh-CN"/>
        </w:rPr>
        <w:t>7</w:t>
      </w:r>
      <w:r>
        <w:rPr>
          <w:rFonts w:hint="eastAsia" w:ascii="仿宋" w:hAnsi="仿宋" w:eastAsia="仿宋" w:cs="仿宋"/>
          <w:sz w:val="32"/>
          <w:szCs w:val="32"/>
        </w:rPr>
        <w:t>年12月31日</w:t>
      </w:r>
      <w:r>
        <w:rPr>
          <w:rFonts w:hint="eastAsia" w:ascii="仿宋" w:hAnsi="仿宋" w:eastAsia="仿宋" w:cs="仿宋"/>
          <w:sz w:val="32"/>
          <w:szCs w:val="32"/>
          <w:lang w:eastAsia="zh-CN"/>
        </w:rPr>
        <w:t>。</w:t>
      </w:r>
      <w:r>
        <w:rPr>
          <w:rFonts w:hint="eastAsia" w:ascii="仿宋" w:hAnsi="仿宋" w:eastAsia="仿宋" w:cs="仿宋"/>
          <w:sz w:val="32"/>
          <w:szCs w:val="32"/>
        </w:rPr>
        <w:t>之前我市已发布的有关政策与本措施不一致的，以本措施为准。措施实施过程中如遇有关法律法规和重大政策变化，按最新规定和政策执行。</w:t>
      </w:r>
      <w:r>
        <w:rPr>
          <w:rFonts w:hint="eastAsia" w:ascii="仿宋" w:hAnsi="仿宋" w:eastAsia="仿宋" w:cs="仿宋"/>
          <w:sz w:val="32"/>
          <w:szCs w:val="32"/>
          <w:lang w:val="en-US" w:eastAsia="zh-CN"/>
        </w:rPr>
        <w:t>具体</w:t>
      </w:r>
      <w:r>
        <w:rPr>
          <w:rFonts w:hint="eastAsia" w:ascii="仿宋" w:hAnsi="仿宋" w:eastAsia="仿宋" w:cs="仿宋"/>
          <w:sz w:val="32"/>
          <w:szCs w:val="32"/>
        </w:rPr>
        <w:t>由市商务局会同市财政局负责解释。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b w:val="0"/>
          <w:bCs w:val="0"/>
          <w:kern w:val="2"/>
          <w:sz w:val="32"/>
          <w:szCs w:val="32"/>
          <w:lang w:val="en-US" w:eastAsia="zh-CN" w:bidi="ar-SA"/>
        </w:rPr>
        <w:t>（十四）</w:t>
      </w:r>
      <w:r>
        <w:rPr>
          <w:rFonts w:hint="eastAsia" w:ascii="仿宋" w:hAnsi="仿宋" w:eastAsia="仿宋" w:cs="仿宋"/>
          <w:sz w:val="32"/>
          <w:szCs w:val="32"/>
        </w:rPr>
        <w:t>各县（市、区）应结合本地实际，出台</w:t>
      </w:r>
      <w:r>
        <w:rPr>
          <w:rFonts w:hint="eastAsia" w:ascii="仿宋" w:hAnsi="仿宋" w:eastAsia="仿宋" w:cs="仿宋"/>
          <w:sz w:val="32"/>
          <w:szCs w:val="32"/>
          <w:lang w:val="en-US" w:eastAsia="zh-CN"/>
        </w:rPr>
        <w:t>配套</w:t>
      </w:r>
      <w:r>
        <w:rPr>
          <w:rFonts w:hint="eastAsia" w:ascii="仿宋" w:hAnsi="仿宋" w:eastAsia="仿宋" w:cs="仿宋"/>
          <w:sz w:val="32"/>
          <w:szCs w:val="32"/>
        </w:rPr>
        <w:t>支持政策，市、县两级政策允许叠加申请。</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sectPr>
      <w:headerReference r:id="rId3" w:type="default"/>
      <w:footerReference r:id="rId4" w:type="default"/>
      <w:pgSz w:w="11906" w:h="16838"/>
      <w:pgMar w:top="2098" w:right="1474"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Times New Roman Regular">
    <w:altName w:val="DejaVu Sans"/>
    <w:panose1 w:val="02020503050405090304"/>
    <w:charset w:val="00"/>
    <w:family w:val="auto"/>
    <w:pitch w:val="default"/>
    <w:sig w:usb0="00000000" w:usb1="00000000" w:usb2="00000001" w:usb3="00000000" w:csb0="400001BF" w:csb1="DFF70000"/>
  </w:font>
  <w:font w:name="仿宋_GB2312">
    <w:altName w:val="方正仿宋_GBK"/>
    <w:panose1 w:val="02010609030101010101"/>
    <w:charset w:val="86"/>
    <w:family w:val="roma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1687A"/>
    <w:multiLevelType w:val="singleLevel"/>
    <w:tmpl w:val="B3A1687A"/>
    <w:lvl w:ilvl="0" w:tentative="0">
      <w:start w:val="4"/>
      <w:numFmt w:val="chineseCounting"/>
      <w:suff w:val="nothing"/>
      <w:lvlText w:val="%1、"/>
      <w:lvlJc w:val="left"/>
      <w:rPr>
        <w:rFonts w:hint="eastAsia"/>
      </w:rPr>
    </w:lvl>
  </w:abstractNum>
  <w:abstractNum w:abstractNumId="1">
    <w:nsid w:val="B6AF2062"/>
    <w:multiLevelType w:val="singleLevel"/>
    <w:tmpl w:val="B6AF206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71DE6"/>
    <w:rsid w:val="F77BA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2090</Words>
  <Characters>2142</Characters>
  <Lines>0</Lines>
  <Paragraphs>0</Paragraphs>
  <TotalTime>0</TotalTime>
  <ScaleCrop>false</ScaleCrop>
  <LinksUpToDate>false</LinksUpToDate>
  <CharactersWithSpaces>2147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2026-02-05T00:12:00Z</dcterms:created>
  <dc:creator>丫丫</dc:creator>
  <cp:lastModifiedBy>casic</cp:lastModifiedBy>
  <cp:lastPrinted>2026-02-05T01:43:00Z</cp:lastPrinted>
  <dcterms:modified xsi:type="dcterms:W3CDTF">2026-02-11T15:18:36Z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F89ACB1027A0484E8E4D1F072B6650AE_13</vt:lpwstr>
  </property>
  <property fmtid="{D5CDD505-2E9C-101B-9397-08002B2CF9AE}" pid="4" name="KSOTemplateDocerSaveRecord">
    <vt:lpwstr>eyJoZGlkIjoiMDc1MTk1MjFjM2E2YzZhNDg3NjQ5Mzc0ZWMxM2U3MzAiLCJ1c2VySWQiOiI1MzY0NTk1NjAifQ==</vt:lpwstr>
  </property>
</Properties>
</file>